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7F8E4"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797E27B7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2ED94731"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共院教函﹝2024﹞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55DAAD42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F7B2C8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144780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0.35pt;margin-top:11.4pt;height:1.35pt;width:190.45pt;z-index:251659264;mso-width-relative:page;mso-height-relative:page;" filled="f" stroked="t" coordsize="21600,21600" o:gfxdata="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QgHANUAAAAJAQAADwAAAAAAAAABACAAAAAiAAAA&#10;ZHJzL2Rvd25yZXYueG1sUEsBAhQAFAAAAAgAh07iQP2v1SUKAgAA+wMAAA4AAAAAAAAAAQAgAAAA&#10;JAEAAGRycy9lMm9Eb2MueG1sUEsFBgAAAAAGAAYAWQEAAKA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01CC7C03">
      <w:pPr>
        <w:spacing w:line="560" w:lineRule="exact"/>
        <w:ind w:left="420" w:left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方正小标宋简体"/>
          <w:b/>
          <w:bCs/>
          <w:kern w:val="44"/>
          <w:sz w:val="44"/>
          <w:szCs w:val="44"/>
          <w:lang w:val="en-US" w:eastAsia="zh-CN"/>
        </w:rPr>
        <w:t xml:space="preserve"> </w:t>
      </w:r>
    </w:p>
    <w:p w14:paraId="362DCA8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关于做好202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学期期末考试</w:t>
      </w:r>
    </w:p>
    <w:p w14:paraId="41C9E64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试卷命题及考场编排工作通知</w:t>
      </w:r>
    </w:p>
    <w:p w14:paraId="091AACC8">
      <w:pPr>
        <w:spacing w:line="560" w:lineRule="exac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33D9686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各二级学院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8C1AF2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学年第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学期期末考试，将于202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日进行。按教学计划安排的考查课程，由任课教师在最后一次课随堂考核，涉及多个专业或班级的考查课程，由学生所在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协助任课教师统一安排相关工作。为保证考试工作顺利进行，现将202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学年第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学期期末考试命题及考场编排工作安排如下：</w:t>
      </w:r>
    </w:p>
    <w:p w14:paraId="00AE3546">
      <w:pPr>
        <w:spacing w:line="56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一、试卷命题及相关要求</w:t>
      </w:r>
    </w:p>
    <w:p w14:paraId="2C3E5915">
      <w:pPr>
        <w:spacing w:line="56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（一）试卷命题</w:t>
      </w:r>
    </w:p>
    <w:p w14:paraId="02B4A30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1.命题以教学大纲为依据，遵循“因材施考、难度适中、类型多样、题量适宜”的原则。</w:t>
      </w:r>
    </w:p>
    <w:p w14:paraId="3C7F718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组织教师拟定 A、B、C三套试卷，试卷难度相当且重复考题分值不得超过20%。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教务处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A、B两套试卷中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随机抽取一套作为正考卷，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C卷用于下学期开学初补考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9EE1BB8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拟采用开卷形式考核的课程，由任课教师提出书面申请，经教研室主任审核、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二级学院院长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批准后报教务处备案。</w:t>
      </w:r>
    </w:p>
    <w:p w14:paraId="79EFEAC1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4.教研室主任全面审查本教研室开设课程拟选用的试卷。审查内容包括：试卷是否是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统一的模版、排版格式是否规范、内容是否符合课程目标、试题标准答案是否不慎放入试卷袋等。试卷经教研室主任和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二级学院院长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审查，密封、签字后，交给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教务办主任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教务办主任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收齐本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所有的试卷后，及时整理编号，填写《南昌大学共青学院试卷目录》，交教务处考试中心统一印制。</w:t>
      </w:r>
    </w:p>
    <w:p w14:paraId="4A4D0FE7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5.凡属课时、学分、教学大纲要求相同的课程，统一考试时间，采用同一试卷考核，请各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严格审查。</w:t>
      </w:r>
    </w:p>
    <w:p w14:paraId="48A04A9F">
      <w:pPr>
        <w:spacing w:line="560" w:lineRule="exact"/>
        <w:ind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（二）考核方式改革</w:t>
      </w:r>
    </w:p>
    <w:p w14:paraId="1771AEA9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鼓励教师进行考核方法改革，发挥考核对“教”与“学”的引导作用，强化学生知识、能力和素质的培养。拟采取新的考核方式的课程，由课程组或任课教师提出改革方案，经教研室主任同意报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二级学院院长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签署意见后，报教务处审批。</w:t>
      </w:r>
    </w:p>
    <w:p w14:paraId="7A1781EB">
      <w:pPr>
        <w:spacing w:line="560" w:lineRule="exact"/>
        <w:ind w:firstLine="643" w:firstLineChars="200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（三）试卷交送、领取及保密要求</w:t>
      </w:r>
    </w:p>
    <w:p w14:paraId="2D13260C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交试卷的最后截止时间为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日下午下班前。联系人：王得健；电话：18970237806。</w:t>
      </w:r>
    </w:p>
    <w:p w14:paraId="279E3760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2.考试当天领取考试课程试卷（具体领试卷方式、时间、地点安排另行通知）。</w:t>
      </w:r>
    </w:p>
    <w:p w14:paraId="0B0FF04B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3.试卷相关责任人应严格做好相应环节试卷保密工作，杜绝试卷、试题泄漏。试卷在命题、打印过程中，所产生的废卷应及时销毁。如发生泄题，严格按学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相关文件处理。</w:t>
      </w:r>
    </w:p>
    <w:p w14:paraId="47F72CAE">
      <w:pPr>
        <w:spacing w:line="560" w:lineRule="exact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二、考场编排及监考人员安排</w:t>
      </w:r>
    </w:p>
    <w:p w14:paraId="0CF75828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（一）教务处负责公共课的考试编排，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负责专业课的考试编排，监考人员安排由教务处统筹。专业课考试编排请于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日下午下班前报送至考试中心；联系人：王得健；电话：18970237806。</w:t>
      </w:r>
    </w:p>
    <w:p w14:paraId="2A65DAA7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（二）公共课考试时间安排如下：</w:t>
      </w:r>
    </w:p>
    <w:p w14:paraId="1175FD36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毛泽东思想和中国特色社会社会主义理论体系概论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》</w:t>
      </w:r>
    </w:p>
    <w:p w14:paraId="0C097C84"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23级本科相关班级</w:t>
      </w:r>
    </w:p>
    <w:p w14:paraId="59167EFF">
      <w:pPr>
        <w:spacing w:line="560" w:lineRule="exact"/>
        <w:ind w:firstLine="640" w:firstLineChars="200"/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)上午9:00-11:00；</w:t>
      </w:r>
    </w:p>
    <w:p w14:paraId="42FA7B61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毛泽东思想和中国特色社会社会主义理论体系概论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》</w:t>
      </w:r>
    </w:p>
    <w:p w14:paraId="65A37031"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24级本科相关班级</w:t>
      </w:r>
    </w:p>
    <w:p w14:paraId="1E8F80B3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:00-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:00；</w:t>
      </w:r>
    </w:p>
    <w:p w14:paraId="79A5853F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思想道德与法治》</w:t>
      </w:r>
    </w:p>
    <w:p w14:paraId="6689F8C9"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23级本科相关班级</w:t>
      </w:r>
    </w:p>
    <w:p w14:paraId="4F71AAB7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)上午9:00-11:00；</w:t>
      </w:r>
    </w:p>
    <w:p w14:paraId="391AC724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思想道德与法治》</w:t>
      </w:r>
    </w:p>
    <w:p w14:paraId="7311C3F2"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24级本科相关班级</w:t>
      </w:r>
    </w:p>
    <w:p w14:paraId="4C8EC147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:00-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:00；</w:t>
      </w:r>
    </w:p>
    <w:p w14:paraId="040600F1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《习近平新时代中国特色社会主义思想概论》</w:t>
      </w:r>
    </w:p>
    <w:p w14:paraId="71F1D391"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24级专科相关班级</w:t>
      </w:r>
    </w:p>
    <w:p w14:paraId="0C92F4C9"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:00-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:00；</w:t>
      </w:r>
    </w:p>
    <w:p w14:paraId="07DDBAA9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.《大学英语》</w:t>
      </w:r>
    </w:p>
    <w:p w14:paraId="3FEF3883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相关班级</w:t>
      </w:r>
    </w:p>
    <w:p w14:paraId="717AA2D5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)上午9:00-11:00；</w:t>
      </w:r>
    </w:p>
    <w:p w14:paraId="133A3746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.《大学英语》</w:t>
      </w:r>
    </w:p>
    <w:p w14:paraId="283AB645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相关班级</w:t>
      </w:r>
    </w:p>
    <w:p w14:paraId="17CB6449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)下午3:00-5:00；</w:t>
      </w:r>
    </w:p>
    <w:p w14:paraId="2825AA15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8.《高等数学（Ⅰ）》、《微积分Ⅰ》、《高等数学（Ⅱ）》、高等数学Ⅰ</w:t>
      </w:r>
    </w:p>
    <w:p w14:paraId="2CE00E7B"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)上午9:00-11:00；</w:t>
      </w:r>
    </w:p>
    <w:p w14:paraId="6F1EE103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线性代数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</w:p>
    <w:p w14:paraId="41C925C5"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)下午3:00-5:00；</w:t>
      </w:r>
    </w:p>
    <w:p w14:paraId="1E513A36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《大学语文》</w:t>
      </w:r>
    </w:p>
    <w:p w14:paraId="5A03EC9D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)上午9:00-11:00；</w:t>
      </w:r>
    </w:p>
    <w:p w14:paraId="25934EC0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《C语言》或《高级语言程序设计》</w:t>
      </w:r>
    </w:p>
    <w:p w14:paraId="541119F8"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)上午9:00-11:00；</w:t>
      </w:r>
    </w:p>
    <w:p w14:paraId="68FB00EC"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（三）专业课程考试考场分配如下：</w:t>
      </w:r>
    </w:p>
    <w:p w14:paraId="1E2ED14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服装与艺术设计学院：第一教学楼四楼；</w:t>
      </w:r>
    </w:p>
    <w:p w14:paraId="3CDF979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工程技术学院：第一教学楼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楼；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第一教学楼五楼；</w:t>
      </w:r>
    </w:p>
    <w:p w14:paraId="4FE29F4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经济管理学院</w:t>
      </w:r>
      <w:r>
        <w:rPr>
          <w:rFonts w:hint="eastAsia" w:ascii="仿宋" w:hAnsi="仿宋" w:eastAsia="仿宋" w:cs="仿宋"/>
          <w:sz w:val="32"/>
          <w:szCs w:val="32"/>
        </w:rPr>
        <w:t>：第一教学楼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楼；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第一教学楼二楼；</w:t>
      </w:r>
    </w:p>
    <w:p w14:paraId="0639945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人文学院：第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教学楼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楼、第二教学楼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楼；</w:t>
      </w:r>
    </w:p>
    <w:p w14:paraId="36F97DC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信息工程学院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：第二教学楼四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仿宋"/>
          <w:sz w:val="32"/>
          <w:szCs w:val="32"/>
        </w:rPr>
        <w:t>、第二教学楼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楼；</w:t>
      </w:r>
    </w:p>
    <w:p w14:paraId="5423031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如因考场资源不够，需借用其他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考场，则应与相关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协商解决并及时告知借用考场资源情况，以免造成考场安排冲突。</w:t>
      </w:r>
    </w:p>
    <w:p w14:paraId="28E68EE3">
      <w:pPr>
        <w:spacing w:line="56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三、其他事项</w:t>
      </w:r>
    </w:p>
    <w:p w14:paraId="0E0F552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（一）每天可安排2场，考试时长一般为120分钟（因特殊情况需增加或缩短考试时间的，经教研室主任审核、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二级学院院长</w:t>
      </w:r>
      <w:r>
        <w:rPr>
          <w:rFonts w:hint="eastAsia" w:ascii="仿宋" w:hAnsi="仿宋" w:eastAsia="仿宋" w:cs="仿宋"/>
          <w:sz w:val="32"/>
          <w:szCs w:val="32"/>
        </w:rPr>
        <w:t>批准后报教务处备案）。</w:t>
      </w:r>
    </w:p>
    <w:p w14:paraId="26081AA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应按照《南昌大学共青学院考试工作管理办法》(共院教字[2014]18号)要求，成立考试工作小组，分工明确，责任到人，切实加强领导、认真组织，扎实细致地做好期末考试准备工作，确保考试工作顺利进行。</w:t>
      </w:r>
    </w:p>
    <w:p w14:paraId="3F542BE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080B84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FC8D964">
      <w:pPr>
        <w:spacing w:line="560" w:lineRule="exact"/>
        <w:ind w:firstLine="6400" w:firstLineChars="2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 务 处</w:t>
      </w:r>
    </w:p>
    <w:p w14:paraId="14D5ACBD">
      <w:pPr>
        <w:spacing w:line="560" w:lineRule="exact"/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2EC22A1">
      <w:pPr>
        <w:spacing w:line="660" w:lineRule="exact"/>
        <w:ind w:firstLine="428" w:firstLineChars="204"/>
        <w:jc w:val="right"/>
        <w:rPr>
          <w:rFonts w:ascii="仿宋" w:hAnsi="仿宋" w:eastAsia="仿宋" w:cs="仿宋"/>
          <w:szCs w:val="21"/>
        </w:rPr>
      </w:pP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8356F3"/>
    <w:multiLevelType w:val="singleLevel"/>
    <w:tmpl w:val="CD8356F3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xMmRkOTliYjNlNmViY2MzMTMxNTZmNzA1MjBiMmUifQ=="/>
  </w:docVars>
  <w:rsids>
    <w:rsidRoot w:val="001B4AB8"/>
    <w:rsid w:val="0001235E"/>
    <w:rsid w:val="00017EC4"/>
    <w:rsid w:val="00024555"/>
    <w:rsid w:val="000A42DA"/>
    <w:rsid w:val="000E47B4"/>
    <w:rsid w:val="000E6C1A"/>
    <w:rsid w:val="00122645"/>
    <w:rsid w:val="001774DC"/>
    <w:rsid w:val="001B4AB8"/>
    <w:rsid w:val="001E3989"/>
    <w:rsid w:val="0027548B"/>
    <w:rsid w:val="0029697D"/>
    <w:rsid w:val="002A203F"/>
    <w:rsid w:val="002E7384"/>
    <w:rsid w:val="002F51FE"/>
    <w:rsid w:val="00302405"/>
    <w:rsid w:val="003271AE"/>
    <w:rsid w:val="003525D3"/>
    <w:rsid w:val="003B410C"/>
    <w:rsid w:val="003D7874"/>
    <w:rsid w:val="00473DD7"/>
    <w:rsid w:val="0048578A"/>
    <w:rsid w:val="005872F2"/>
    <w:rsid w:val="00597BA2"/>
    <w:rsid w:val="00623D69"/>
    <w:rsid w:val="006656E7"/>
    <w:rsid w:val="0071216E"/>
    <w:rsid w:val="0073243A"/>
    <w:rsid w:val="00792370"/>
    <w:rsid w:val="00794E29"/>
    <w:rsid w:val="007E2E81"/>
    <w:rsid w:val="008423EB"/>
    <w:rsid w:val="00856590"/>
    <w:rsid w:val="008B5696"/>
    <w:rsid w:val="00970D1C"/>
    <w:rsid w:val="00986D14"/>
    <w:rsid w:val="009D32E4"/>
    <w:rsid w:val="009F246D"/>
    <w:rsid w:val="00A54D93"/>
    <w:rsid w:val="00A55A4D"/>
    <w:rsid w:val="00A71B7A"/>
    <w:rsid w:val="00A94BEC"/>
    <w:rsid w:val="00B9347F"/>
    <w:rsid w:val="00C64E27"/>
    <w:rsid w:val="00C65CB1"/>
    <w:rsid w:val="00C86359"/>
    <w:rsid w:val="00C94295"/>
    <w:rsid w:val="00CC755C"/>
    <w:rsid w:val="00D44B45"/>
    <w:rsid w:val="00DD51A1"/>
    <w:rsid w:val="00E137B2"/>
    <w:rsid w:val="00F30245"/>
    <w:rsid w:val="00F6768E"/>
    <w:rsid w:val="00F703FA"/>
    <w:rsid w:val="0F9B79F2"/>
    <w:rsid w:val="1366507C"/>
    <w:rsid w:val="17282AEB"/>
    <w:rsid w:val="21AE2AB8"/>
    <w:rsid w:val="22687A93"/>
    <w:rsid w:val="3219307E"/>
    <w:rsid w:val="3350292D"/>
    <w:rsid w:val="37E17CF4"/>
    <w:rsid w:val="39AF3605"/>
    <w:rsid w:val="3C145F94"/>
    <w:rsid w:val="3DA7050E"/>
    <w:rsid w:val="48A43E6F"/>
    <w:rsid w:val="4C0B2A01"/>
    <w:rsid w:val="639B0EE2"/>
    <w:rsid w:val="6C821178"/>
    <w:rsid w:val="6F42521C"/>
    <w:rsid w:val="710D567A"/>
    <w:rsid w:val="71842E9E"/>
    <w:rsid w:val="7A21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782"/>
      <w:outlineLvl w:val="1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autoRedefine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3"/>
    <w:qFormat/>
    <w:uiPriority w:val="10"/>
    <w:pPr>
      <w:autoSpaceDE w:val="0"/>
      <w:autoSpaceDN w:val="0"/>
      <w:spacing w:before="35"/>
      <w:ind w:left="283" w:right="422"/>
      <w:jc w:val="center"/>
    </w:pPr>
    <w:rPr>
      <w:rFonts w:ascii="宋体" w:hAnsi="宋体" w:eastAsia="宋体" w:cs="宋体"/>
      <w:kern w:val="0"/>
      <w:sz w:val="44"/>
      <w:szCs w:val="4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3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标题 字符"/>
    <w:basedOn w:val="9"/>
    <w:link w:val="7"/>
    <w:autoRedefine/>
    <w:qFormat/>
    <w:uiPriority w:val="10"/>
    <w:rPr>
      <w:rFonts w:ascii="宋体" w:hAnsi="宋体" w:eastAsia="宋体" w:cs="宋体"/>
      <w:kern w:val="0"/>
      <w:sz w:val="44"/>
      <w:szCs w:val="44"/>
    </w:rPr>
  </w:style>
  <w:style w:type="paragraph" w:styleId="14">
    <w:name w:val="List Paragraph"/>
    <w:basedOn w:val="1"/>
    <w:qFormat/>
    <w:uiPriority w:val="1"/>
    <w:pPr>
      <w:autoSpaceDE w:val="0"/>
      <w:autoSpaceDN w:val="0"/>
      <w:ind w:left="120" w:firstLine="640"/>
    </w:pPr>
    <w:rPr>
      <w:rFonts w:ascii="宋体" w:hAnsi="宋体" w:eastAsia="宋体" w:cs="宋体"/>
      <w:kern w:val="0"/>
      <w:sz w:val="22"/>
    </w:rPr>
  </w:style>
  <w:style w:type="character" w:customStyle="1" w:styleId="15">
    <w:name w:val="不明显强调1"/>
    <w:basedOn w:val="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1805</Words>
  <Characters>2033</Characters>
  <Lines>21</Lines>
  <Paragraphs>6</Paragraphs>
  <TotalTime>6</TotalTime>
  <ScaleCrop>false</ScaleCrop>
  <LinksUpToDate>false</LinksUpToDate>
  <CharactersWithSpaces>2045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2023-06-06T09:27:00Z</dcterms:created>
  <dc:creator>宋琦</dc:creator>
  <cp:lastModifiedBy>Administrator</cp:lastModifiedBy>
  <cp:lastPrinted>2024-11-01T07:16:00Z</cp:lastPrinted>
  <dcterms:modified xsi:type="dcterms:W3CDTF">2024-11-04T06:06:31Z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6C9E39FC5D2749F9BF5EE926217D01F9_12</vt:lpwstr>
  </property>
</Properties>
</file>