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7F4C8D">
      <w:pPr>
        <w:rPr>
          <w:rFonts w:ascii="宋体" w:hAnsi="宋体"/>
          <w:b/>
          <w:color w:val="FF3300"/>
          <w:w w:val="66"/>
          <w:sz w:val="120"/>
          <w:szCs w:val="120"/>
        </w:rPr>
      </w:pPr>
      <w:r>
        <w:rPr>
          <w:rFonts w:ascii="宋体" w:hAnsi="宋体"/>
          <w:b/>
          <w:color w:val="FF3300"/>
          <w:w w:val="66"/>
          <w:sz w:val="120"/>
          <w:szCs w:val="120"/>
        </w:rPr>
        <w:pict>
          <v:shape id="_x0000_i1025" o:spt="136" type="#_x0000_t136" style="height:60pt;width:452.4pt;" fillcolor="#FF0000" filled="t" stroked="t" coordsize="21600,21600">
            <v:path/>
            <v:fill on="t" focussize="0,0"/>
            <v:stroke color="#FF0000"/>
            <v:imagedata o:title=""/>
            <o:lock v:ext="edit"/>
            <v:textpath on="t" fitshape="t" fitpath="t" trim="t" xscale="f" string="南昌大学共青学院部门函件&#10;" style="font-family:微软雅黑;font-size:36pt;v-text-align:center;"/>
            <w10:wrap type="none"/>
            <w10:anchorlock/>
          </v:shape>
        </w:pict>
      </w:r>
    </w:p>
    <w:p w14:paraId="0357A206">
      <w:pPr>
        <w:rPr>
          <w:rFonts w:ascii="仿宋" w:hAnsi="仿宋" w:eastAsia="仿宋" w:cs="仿宋"/>
          <w:b/>
          <w:color w:val="FF3300"/>
          <w:w w:val="66"/>
          <w:sz w:val="32"/>
          <w:szCs w:val="32"/>
        </w:rPr>
      </w:pPr>
    </w:p>
    <w:p w14:paraId="2BB3E54E">
      <w:pPr>
        <w:spacing w:line="540" w:lineRule="exact"/>
        <w:jc w:val="center"/>
        <w:rPr>
          <w:rFonts w:ascii="仿宋" w:hAnsi="仿宋" w:eastAsia="仿宋" w:cs="仿宋"/>
          <w:b/>
          <w:color w:val="FF3300"/>
          <w:w w:val="66"/>
          <w:sz w:val="32"/>
          <w:szCs w:val="32"/>
        </w:rPr>
      </w:pPr>
      <w:r>
        <w:rPr>
          <w:rFonts w:hint="eastAsia" w:ascii="仿宋" w:hAnsi="仿宋" w:eastAsia="仿宋"/>
          <w:sz w:val="32"/>
          <w:szCs w:val="32"/>
        </w:rPr>
        <w:t>共院教函﹝202</w:t>
      </w:r>
      <w:r>
        <w:rPr>
          <w:rFonts w:hint="eastAsia" w:ascii="仿宋" w:hAnsi="仿宋" w:eastAsia="仿宋"/>
          <w:sz w:val="32"/>
          <w:szCs w:val="32"/>
          <w:lang w:val="en-US" w:eastAsia="zh-CN"/>
        </w:rPr>
        <w:t>5</w:t>
      </w:r>
      <w:r>
        <w:rPr>
          <w:rFonts w:hint="eastAsia" w:ascii="仿宋" w:hAnsi="仿宋" w:eastAsia="仿宋"/>
          <w:sz w:val="32"/>
          <w:szCs w:val="32"/>
        </w:rPr>
        <w:t>﹞</w:t>
      </w:r>
      <w:r>
        <w:rPr>
          <w:rFonts w:hint="eastAsia" w:ascii="仿宋" w:hAnsi="仿宋" w:eastAsia="仿宋"/>
          <w:sz w:val="32"/>
          <w:szCs w:val="32"/>
          <w:lang w:val="en-US" w:eastAsia="zh-CN"/>
        </w:rPr>
        <w:t>3</w:t>
      </w:r>
      <w:r>
        <w:rPr>
          <w:rFonts w:hint="eastAsia" w:ascii="仿宋" w:hAnsi="仿宋" w:eastAsia="仿宋"/>
          <w:sz w:val="32"/>
          <w:szCs w:val="32"/>
        </w:rPr>
        <w:t>号</w:t>
      </w:r>
    </w:p>
    <w:p w14:paraId="6D91D19F">
      <w:pPr>
        <w:rPr>
          <w:rFonts w:ascii="仿宋_GB2312" w:eastAsia="仿宋_GB2312"/>
          <w:color w:val="FF3300"/>
          <w:sz w:val="28"/>
          <w:szCs w:val="28"/>
          <w:u w:val="thick"/>
        </w:rPr>
      </w:pPr>
      <w:r>
        <w:rPr>
          <w:rFonts w:hint="eastAsia" w:ascii="仿宋" w:hAnsi="仿宋" w:eastAsia="仿宋" w:cs="仿宋"/>
          <w:sz w:val="44"/>
          <w:szCs w:val="44"/>
        </w:rPr>
        <w:drawing>
          <wp:anchor distT="0" distB="0" distL="114300" distR="114300" simplePos="0" relativeHeight="251661312" behindDoc="0" locked="0" layoutInCell="1" allowOverlap="1">
            <wp:simplePos x="0" y="0"/>
            <wp:positionH relativeFrom="column">
              <wp:posOffset>2594610</wp:posOffset>
            </wp:positionH>
            <wp:positionV relativeFrom="paragraph">
              <wp:posOffset>339725</wp:posOffset>
            </wp:positionV>
            <wp:extent cx="504825" cy="497205"/>
            <wp:effectExtent l="0" t="0" r="9525" b="17145"/>
            <wp:wrapSquare wrapText="bothSides"/>
            <wp:docPr id="1" name="图片 3" descr="16068710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1606871036(1)"/>
                    <pic:cNvPicPr>
                      <a:picLocks noChangeAspect="1"/>
                    </pic:cNvPicPr>
                  </pic:nvPicPr>
                  <pic:blipFill>
                    <a:blip r:embed="rId4"/>
                    <a:stretch>
                      <a:fillRect/>
                    </a:stretch>
                  </pic:blipFill>
                  <pic:spPr>
                    <a:xfrm>
                      <a:off x="0" y="0"/>
                      <a:ext cx="504825" cy="497205"/>
                    </a:xfrm>
                    <a:prstGeom prst="rect">
                      <a:avLst/>
                    </a:prstGeom>
                    <a:noFill/>
                    <a:ln>
                      <a:noFill/>
                    </a:ln>
                  </pic:spPr>
                </pic:pic>
              </a:graphicData>
            </a:graphic>
          </wp:anchor>
        </w:drawing>
      </w:r>
    </w:p>
    <w:p w14:paraId="5BE7B84E">
      <w:r>
        <w:rPr>
          <w:rFonts w:ascii="宋体" w:hAnsi="宋体"/>
          <w:b/>
          <w:bCs/>
          <w:sz w:val="44"/>
          <w:szCs w:val="44"/>
        </w:rPr>
        <mc:AlternateContent>
          <mc:Choice Requires="wps">
            <w:drawing>
              <wp:anchor distT="0" distB="0" distL="114300" distR="114300" simplePos="0" relativeHeight="251659264" behindDoc="0" locked="0" layoutInCell="1" allowOverlap="1">
                <wp:simplePos x="0" y="0"/>
                <wp:positionH relativeFrom="column">
                  <wp:posOffset>3147695</wp:posOffset>
                </wp:positionH>
                <wp:positionV relativeFrom="paragraph">
                  <wp:posOffset>113030</wp:posOffset>
                </wp:positionV>
                <wp:extent cx="2418715" cy="17145"/>
                <wp:effectExtent l="0" t="0" r="0" b="0"/>
                <wp:wrapNone/>
                <wp:docPr id="3" name="直接箭头连接符 3"/>
                <wp:cNvGraphicFramePr/>
                <a:graphic xmlns:a="http://schemas.openxmlformats.org/drawingml/2006/main">
                  <a:graphicData uri="http://schemas.microsoft.com/office/word/2010/wordprocessingShape">
                    <wps:wsp>
                      <wps:cNvCnPr/>
                      <wps:spPr>
                        <a:xfrm flipV="1">
                          <a:off x="0" y="0"/>
                          <a:ext cx="2418715" cy="17145"/>
                        </a:xfrm>
                        <a:prstGeom prst="straightConnector1">
                          <a:avLst/>
                        </a:prstGeom>
                        <a:ln w="28575" cap="flat" cmpd="sng">
                          <a:solidFill>
                            <a:srgbClr val="FF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247.85pt;margin-top:8.9pt;height:1.35pt;width:190.45pt;z-index:251659264;mso-width-relative:page;mso-height-relative:page;" filled="f" stroked="t" coordsize="21600,21600" o:gfxdata="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mU2ztYAAAAJAQAADwAAAAAAAAABACAA&#10;AAAiAAAAZHJzL2Rvd25yZXYueG1sUEsBAhQAFAAAAAgAh07iQFRbvUMPAgAACQQAAA4AAAAAAAAA&#10;AQAgAAAAJQEAAGRycy9lMm9Eb2MueG1sUEsFBgAAAAAGAAYAWQEAAKYFAAAAAA==&#10;">
                <v:fill on="f" focussize="0,0"/>
                <v:stroke weight="2.25pt" color="#FF0000" joinstyle="round"/>
                <v:imagedata o:title=""/>
                <o:lock v:ext="edit" aspectratio="f"/>
              </v:shape>
            </w:pict>
          </mc:Fallback>
        </mc:AlternateContent>
      </w:r>
      <w:r>
        <w:rPr>
          <w:rFonts w:ascii="宋体" w:hAnsi="宋体"/>
          <w:b/>
          <w:bCs/>
          <w:sz w:val="44"/>
          <w:szCs w:val="44"/>
        </w:rPr>
        <mc:AlternateContent>
          <mc:Choice Requires="wps">
            <w:drawing>
              <wp:anchor distT="0" distB="0" distL="114300" distR="114300" simplePos="0" relativeHeight="251660288" behindDoc="0" locked="0" layoutInCell="1" allowOverlap="1">
                <wp:simplePos x="0" y="0"/>
                <wp:positionH relativeFrom="column">
                  <wp:posOffset>-14605</wp:posOffset>
                </wp:positionH>
                <wp:positionV relativeFrom="paragraph">
                  <wp:posOffset>149225</wp:posOffset>
                </wp:positionV>
                <wp:extent cx="2504440" cy="1905"/>
                <wp:effectExtent l="0" t="13970" r="10160" b="22225"/>
                <wp:wrapNone/>
                <wp:docPr id="4" name="直接箭头连接符 4"/>
                <wp:cNvGraphicFramePr/>
                <a:graphic xmlns:a="http://schemas.openxmlformats.org/drawingml/2006/main">
                  <a:graphicData uri="http://schemas.microsoft.com/office/word/2010/wordprocessingShape">
                    <wps:wsp>
                      <wps:cNvCnPr/>
                      <wps:spPr>
                        <a:xfrm>
                          <a:off x="0" y="0"/>
                          <a:ext cx="2504440" cy="1905"/>
                        </a:xfrm>
                        <a:prstGeom prst="straightConnector1">
                          <a:avLst/>
                        </a:prstGeom>
                        <a:ln w="28575" cap="flat" cmpd="sng">
                          <a:solidFill>
                            <a:srgbClr val="FF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1.15pt;margin-top:11.75pt;height:0.15pt;width:197.2pt;z-index:251660288;mso-width-relative:page;mso-height-relative:page;" filled="f" stroked="t" coordsize="21600,21600" o:gfxdata="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&#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Vga0TXAAAACAEAAA8AAAAAAAAAAQAgAAAAIgAAAGRy&#10;cy9kb3ducmV2LnhtbFBLAQIUABQAAAAIAIdO4kBo0C8uBgIAAP4DAAAOAAAAAAAAAAEAIAAAACYB&#10;AABkcnMvZTJvRG9jLnhtbFBLBQYAAAAABgAGAFkBAACeBQAAAAA=&#10;">
                <v:fill on="f" focussize="0,0"/>
                <v:stroke weight="2.25pt" color="#FF0000" joinstyle="round"/>
                <v:imagedata o:title=""/>
                <o:lock v:ext="edit" aspectratio="f"/>
              </v:shape>
            </w:pict>
          </mc:Fallback>
        </mc:AlternateContent>
      </w:r>
    </w:p>
    <w:p w14:paraId="43E4D481">
      <w:pPr>
        <w:spacing w:line="560" w:lineRule="exact"/>
        <w:ind w:left="420" w:leftChars="200"/>
        <w:jc w:val="center"/>
        <w:rPr>
          <w:rFonts w:hint="eastAsia" w:eastAsia="方正小标宋简体"/>
          <w:b/>
          <w:bCs/>
          <w:kern w:val="44"/>
          <w:sz w:val="44"/>
          <w:szCs w:val="44"/>
        </w:rPr>
      </w:pPr>
      <w:r>
        <w:rPr>
          <w:rFonts w:hint="eastAsia" w:eastAsia="方正小标宋简体"/>
          <w:b/>
          <w:bCs/>
          <w:kern w:val="44"/>
          <w:sz w:val="44"/>
          <w:szCs w:val="44"/>
        </w:rPr>
        <w:t xml:space="preserve"> </w:t>
      </w:r>
    </w:p>
    <w:p w14:paraId="20EB1C01">
      <w:pPr>
        <w:pStyle w:val="4"/>
        <w:kinsoku w:val="0"/>
        <w:overflowPunct w:val="0"/>
        <w:spacing w:before="15" w:line="560" w:lineRule="exact"/>
        <w:ind w:left="294" w:right="449"/>
        <w:jc w:val="center"/>
        <w:rPr>
          <w:rFonts w:hint="eastAsia" w:ascii="Times New Roman" w:eastAsia="方正小标宋简体" w:cs="Times New Roman"/>
          <w:b/>
          <w:bCs/>
          <w:kern w:val="44"/>
          <w:sz w:val="44"/>
          <w:szCs w:val="44"/>
        </w:rPr>
      </w:pPr>
      <w:bookmarkStart w:id="0" w:name="_GoBack"/>
      <w:bookmarkEnd w:id="0"/>
    </w:p>
    <w:p w14:paraId="4A7F5D56">
      <w:pPr>
        <w:pStyle w:val="4"/>
        <w:kinsoku w:val="0"/>
        <w:overflowPunct w:val="0"/>
        <w:spacing w:before="15" w:line="560" w:lineRule="exact"/>
        <w:ind w:left="294" w:right="449"/>
        <w:jc w:val="center"/>
        <w:rPr>
          <w:rFonts w:hint="eastAsia" w:ascii="Times New Roman" w:eastAsia="方正小标宋简体" w:cs="Times New Roman"/>
          <w:b/>
          <w:bCs/>
          <w:kern w:val="44"/>
          <w:sz w:val="44"/>
          <w:szCs w:val="44"/>
        </w:rPr>
      </w:pPr>
      <w:r>
        <w:rPr>
          <w:rFonts w:hint="eastAsia" w:ascii="Times New Roman" w:eastAsia="方正小标宋简体" w:cs="Times New Roman"/>
          <w:b/>
          <w:bCs/>
          <w:kern w:val="44"/>
          <w:sz w:val="44"/>
          <w:szCs w:val="44"/>
        </w:rPr>
        <w:t>关于2024-2025学年第</w:t>
      </w:r>
      <w:r>
        <w:rPr>
          <w:rFonts w:hint="eastAsia" w:ascii="Times New Roman" w:eastAsia="方正小标宋简体" w:cs="Times New Roman"/>
          <w:b/>
          <w:bCs/>
          <w:kern w:val="44"/>
          <w:sz w:val="44"/>
          <w:szCs w:val="44"/>
          <w:lang w:val="en-US" w:eastAsia="zh-CN"/>
        </w:rPr>
        <w:t>二</w:t>
      </w:r>
      <w:r>
        <w:rPr>
          <w:rFonts w:hint="eastAsia" w:ascii="Times New Roman" w:eastAsia="方正小标宋简体" w:cs="Times New Roman"/>
          <w:b/>
          <w:bCs/>
          <w:kern w:val="44"/>
          <w:sz w:val="44"/>
          <w:szCs w:val="44"/>
        </w:rPr>
        <w:t>学期公共选修课和美育课网上选课的通知</w:t>
      </w:r>
    </w:p>
    <w:p w14:paraId="2458819F">
      <w:pPr>
        <w:spacing w:line="560" w:lineRule="exact"/>
        <w:rPr>
          <w:rFonts w:hint="eastAsia" w:ascii="仿宋" w:hAnsi="仿宋" w:eastAsia="仿宋"/>
          <w:sz w:val="32"/>
          <w:szCs w:val="32"/>
        </w:rPr>
      </w:pPr>
    </w:p>
    <w:p w14:paraId="7F7065CC">
      <w:pPr>
        <w:spacing w:line="560" w:lineRule="exact"/>
        <w:rPr>
          <w:rFonts w:ascii="仿宋" w:hAnsi="仿宋" w:eastAsia="仿宋"/>
          <w:sz w:val="32"/>
          <w:szCs w:val="32"/>
        </w:rPr>
      </w:pPr>
      <w:r>
        <w:rPr>
          <w:rFonts w:hint="eastAsia" w:ascii="仿宋" w:hAnsi="仿宋" w:eastAsia="仿宋"/>
          <w:sz w:val="32"/>
          <w:szCs w:val="32"/>
        </w:rPr>
        <w:t>各</w:t>
      </w:r>
      <w:r>
        <w:rPr>
          <w:rFonts w:hint="eastAsia" w:ascii="仿宋" w:hAnsi="仿宋" w:eastAsia="仿宋"/>
          <w:sz w:val="32"/>
          <w:szCs w:val="32"/>
          <w:lang w:val="en-US" w:eastAsia="zh-CN"/>
        </w:rPr>
        <w:t>二级学院</w:t>
      </w:r>
      <w:r>
        <w:rPr>
          <w:rFonts w:hint="eastAsia" w:ascii="仿宋" w:hAnsi="仿宋" w:eastAsia="仿宋"/>
          <w:sz w:val="32"/>
          <w:szCs w:val="32"/>
        </w:rPr>
        <w:t>：</w:t>
      </w:r>
    </w:p>
    <w:p w14:paraId="33CE746F">
      <w:pPr>
        <w:spacing w:line="560" w:lineRule="exact"/>
        <w:ind w:firstLine="640" w:firstLineChars="200"/>
        <w:rPr>
          <w:rFonts w:ascii="仿宋" w:hAnsi="仿宋" w:eastAsia="仿宋"/>
          <w:sz w:val="32"/>
          <w:szCs w:val="32"/>
        </w:rPr>
      </w:pPr>
      <w:r>
        <w:rPr>
          <w:rFonts w:hint="eastAsia" w:ascii="仿宋" w:hAnsi="仿宋" w:eastAsia="仿宋"/>
          <w:sz w:val="32"/>
          <w:szCs w:val="32"/>
        </w:rPr>
        <w:t>根据各专业人才培养方案的要求和学院教学工作安排，2024-2025 学年第</w:t>
      </w:r>
      <w:r>
        <w:rPr>
          <w:rFonts w:hint="eastAsia" w:ascii="仿宋" w:hAnsi="仿宋" w:eastAsia="仿宋"/>
          <w:sz w:val="32"/>
          <w:szCs w:val="32"/>
          <w:lang w:val="en-US" w:eastAsia="zh-CN"/>
        </w:rPr>
        <w:t>二</w:t>
      </w:r>
      <w:r>
        <w:rPr>
          <w:rFonts w:hint="eastAsia" w:ascii="仿宋" w:hAnsi="仿宋" w:eastAsia="仿宋"/>
          <w:sz w:val="32"/>
          <w:szCs w:val="32"/>
        </w:rPr>
        <w:t>学期公共选修课和美育课的选课工作即将开展，现就选课及有关事项的安排和要求通知如下：</w:t>
      </w:r>
    </w:p>
    <w:p w14:paraId="36A01B72">
      <w:pPr>
        <w:numPr>
          <w:ilvl w:val="0"/>
          <w:numId w:val="1"/>
        </w:numPr>
        <w:spacing w:line="560" w:lineRule="exact"/>
        <w:rPr>
          <w:rFonts w:ascii="黑体" w:hAnsi="黑体" w:eastAsia="黑体"/>
          <w:sz w:val="32"/>
          <w:szCs w:val="32"/>
        </w:rPr>
      </w:pPr>
      <w:r>
        <w:rPr>
          <w:rFonts w:hint="eastAsia" w:ascii="黑体" w:hAnsi="黑体" w:eastAsia="黑体"/>
          <w:sz w:val="32"/>
          <w:szCs w:val="32"/>
        </w:rPr>
        <w:t>课程说明</w:t>
      </w:r>
    </w:p>
    <w:p w14:paraId="54824507">
      <w:pPr>
        <w:spacing w:line="560" w:lineRule="exact"/>
        <w:ind w:firstLine="640" w:firstLineChars="200"/>
        <w:rPr>
          <w:rFonts w:ascii="仿宋" w:hAnsi="仿宋" w:eastAsia="仿宋"/>
          <w:sz w:val="32"/>
          <w:szCs w:val="32"/>
        </w:rPr>
      </w:pPr>
      <w:r>
        <w:rPr>
          <w:rFonts w:hint="eastAsia" w:ascii="仿宋" w:hAnsi="仿宋" w:eastAsia="仿宋"/>
          <w:sz w:val="32"/>
          <w:szCs w:val="32"/>
        </w:rPr>
        <w:t>（一）本次开放的课程类别为公共选修课和美育课（必修课），课程清单详见附件。</w:t>
      </w:r>
    </w:p>
    <w:p w14:paraId="0C9C1E86">
      <w:pPr>
        <w:spacing w:line="560" w:lineRule="exact"/>
        <w:ind w:firstLine="640" w:firstLineChars="200"/>
        <w:rPr>
          <w:rFonts w:ascii="仿宋" w:hAnsi="仿宋" w:eastAsia="仿宋"/>
          <w:sz w:val="32"/>
          <w:szCs w:val="32"/>
        </w:rPr>
      </w:pPr>
      <w:r>
        <w:rPr>
          <w:rFonts w:hint="eastAsia" w:ascii="仿宋" w:hAnsi="仿宋" w:eastAsia="仿宋"/>
          <w:sz w:val="32"/>
          <w:szCs w:val="32"/>
        </w:rPr>
        <w:t>（二）开课形式：分为线下和线上两种，线下课程由本院老师开设，线上课程由超星尔雅平台提供。</w:t>
      </w:r>
    </w:p>
    <w:p w14:paraId="5CA2B157">
      <w:pPr>
        <w:spacing w:line="560" w:lineRule="exact"/>
        <w:ind w:firstLine="640" w:firstLineChars="200"/>
        <w:rPr>
          <w:rFonts w:ascii="仿宋" w:hAnsi="仿宋" w:eastAsia="仿宋"/>
          <w:sz w:val="32"/>
          <w:szCs w:val="32"/>
        </w:rPr>
      </w:pPr>
      <w:r>
        <w:rPr>
          <w:rFonts w:hint="eastAsia" w:ascii="仿宋" w:hAnsi="仿宋" w:eastAsia="仿宋"/>
          <w:sz w:val="32"/>
          <w:szCs w:val="32"/>
        </w:rPr>
        <w:t>（三）课程</w:t>
      </w:r>
      <w:r>
        <w:rPr>
          <w:rFonts w:hint="eastAsia" w:ascii="仿宋" w:hAnsi="仿宋" w:eastAsia="仿宋"/>
          <w:sz w:val="32"/>
          <w:szCs w:val="32"/>
          <w:lang w:val="en-US" w:eastAsia="zh-CN"/>
        </w:rPr>
        <w:t>种类及</w:t>
      </w:r>
      <w:r>
        <w:rPr>
          <w:rFonts w:hint="eastAsia" w:ascii="仿宋" w:hAnsi="仿宋" w:eastAsia="仿宋"/>
          <w:sz w:val="32"/>
          <w:szCs w:val="32"/>
        </w:rPr>
        <w:t>数量：公共选修课</w:t>
      </w:r>
      <w:r>
        <w:rPr>
          <w:rFonts w:hint="eastAsia" w:ascii="仿宋" w:hAnsi="仿宋" w:eastAsia="仿宋"/>
          <w:sz w:val="32"/>
          <w:szCs w:val="32"/>
          <w:lang w:val="en-US" w:eastAsia="zh-CN"/>
        </w:rPr>
        <w:t>231</w:t>
      </w:r>
      <w:r>
        <w:rPr>
          <w:rFonts w:hint="eastAsia" w:ascii="仿宋" w:hAnsi="仿宋" w:eastAsia="仿宋"/>
          <w:sz w:val="32"/>
          <w:szCs w:val="32"/>
        </w:rPr>
        <w:t>门</w:t>
      </w:r>
      <w:r>
        <w:rPr>
          <w:rFonts w:hint="eastAsia" w:ascii="仿宋" w:hAnsi="仿宋" w:eastAsia="仿宋"/>
          <w:sz w:val="32"/>
          <w:szCs w:val="32"/>
          <w:lang w:eastAsia="zh-CN"/>
        </w:rPr>
        <w:t>（</w:t>
      </w:r>
      <w:r>
        <w:rPr>
          <w:rFonts w:hint="eastAsia" w:ascii="仿宋" w:hAnsi="仿宋" w:eastAsia="仿宋"/>
          <w:sz w:val="32"/>
          <w:szCs w:val="32"/>
          <w:lang w:val="en-US" w:eastAsia="zh-CN"/>
        </w:rPr>
        <w:t>素质拓展类选修课198门，创新创业教育类选修课23门，中国优秀传统文化类选修课10门</w:t>
      </w:r>
      <w:r>
        <w:rPr>
          <w:rFonts w:hint="eastAsia" w:ascii="仿宋" w:hAnsi="仿宋" w:eastAsia="仿宋"/>
          <w:sz w:val="32"/>
          <w:szCs w:val="32"/>
          <w:lang w:eastAsia="zh-CN"/>
        </w:rPr>
        <w:t>）</w:t>
      </w:r>
      <w:r>
        <w:rPr>
          <w:rFonts w:hint="eastAsia" w:ascii="仿宋" w:hAnsi="仿宋" w:eastAsia="仿宋"/>
          <w:sz w:val="32"/>
          <w:szCs w:val="32"/>
        </w:rPr>
        <w:t>，美育</w:t>
      </w:r>
      <w:r>
        <w:rPr>
          <w:rFonts w:hint="eastAsia" w:ascii="仿宋" w:hAnsi="仿宋" w:eastAsia="仿宋"/>
          <w:sz w:val="32"/>
          <w:szCs w:val="32"/>
          <w:lang w:val="en-US" w:eastAsia="zh-CN"/>
        </w:rPr>
        <w:t>类必修</w:t>
      </w:r>
      <w:r>
        <w:rPr>
          <w:rFonts w:hint="eastAsia" w:ascii="仿宋" w:hAnsi="仿宋" w:eastAsia="仿宋"/>
          <w:sz w:val="32"/>
          <w:szCs w:val="32"/>
        </w:rPr>
        <w:t>课</w:t>
      </w:r>
      <w:r>
        <w:rPr>
          <w:rFonts w:hint="eastAsia" w:ascii="仿宋" w:hAnsi="仿宋" w:eastAsia="仿宋"/>
          <w:sz w:val="32"/>
          <w:szCs w:val="32"/>
          <w:lang w:val="en-US" w:eastAsia="zh-CN"/>
        </w:rPr>
        <w:t>54</w:t>
      </w:r>
      <w:r>
        <w:rPr>
          <w:rFonts w:hint="eastAsia" w:ascii="仿宋" w:hAnsi="仿宋" w:eastAsia="仿宋"/>
          <w:sz w:val="32"/>
          <w:szCs w:val="32"/>
        </w:rPr>
        <w:t>门。</w:t>
      </w:r>
    </w:p>
    <w:p w14:paraId="7A0B7643">
      <w:pPr>
        <w:numPr>
          <w:ilvl w:val="0"/>
          <w:numId w:val="2"/>
        </w:numPr>
        <w:spacing w:line="560" w:lineRule="exact"/>
        <w:rPr>
          <w:rFonts w:ascii="黑体" w:hAnsi="黑体" w:eastAsia="黑体"/>
          <w:sz w:val="32"/>
          <w:szCs w:val="32"/>
        </w:rPr>
      </w:pPr>
      <w:r>
        <w:rPr>
          <w:rFonts w:hint="eastAsia" w:ascii="黑体" w:hAnsi="黑体" w:eastAsia="黑体"/>
          <w:sz w:val="32"/>
          <w:szCs w:val="32"/>
        </w:rPr>
        <w:t>选课对象</w:t>
      </w:r>
    </w:p>
    <w:p w14:paraId="63DA95F7">
      <w:pPr>
        <w:numPr>
          <w:ilvl w:val="0"/>
          <w:numId w:val="3"/>
        </w:numPr>
        <w:spacing w:line="560" w:lineRule="exact"/>
        <w:ind w:firstLine="640" w:firstLineChars="200"/>
        <w:rPr>
          <w:rFonts w:ascii="仿宋" w:hAnsi="仿宋" w:eastAsia="仿宋"/>
          <w:sz w:val="32"/>
          <w:szCs w:val="32"/>
        </w:rPr>
      </w:pPr>
      <w:r>
        <w:rPr>
          <w:rFonts w:hint="eastAsia" w:ascii="仿宋" w:hAnsi="仿宋" w:eastAsia="仿宋"/>
          <w:sz w:val="32"/>
          <w:szCs w:val="32"/>
        </w:rPr>
        <w:t>公共选修课选课对象是</w:t>
      </w:r>
      <w:r>
        <w:rPr>
          <w:rFonts w:hint="eastAsia" w:ascii="仿宋" w:hAnsi="仿宋" w:eastAsia="仿宋"/>
          <w:sz w:val="32"/>
          <w:szCs w:val="32"/>
          <w:lang w:val="en-US" w:eastAsia="zh-CN"/>
        </w:rPr>
        <w:t>全校在校</w:t>
      </w:r>
      <w:r>
        <w:rPr>
          <w:rFonts w:hint="eastAsia" w:ascii="仿宋" w:hAnsi="仿宋" w:eastAsia="仿宋"/>
          <w:sz w:val="32"/>
          <w:szCs w:val="32"/>
        </w:rPr>
        <w:t>本、专科生，每人可选0</w:t>
      </w:r>
      <w:r>
        <w:rPr>
          <w:rFonts w:ascii="仿宋" w:hAnsi="仿宋" w:eastAsia="仿宋"/>
          <w:sz w:val="32"/>
          <w:szCs w:val="32"/>
        </w:rPr>
        <w:t>-</w:t>
      </w:r>
      <w:r>
        <w:rPr>
          <w:rFonts w:hint="eastAsia" w:ascii="仿宋" w:hAnsi="仿宋" w:eastAsia="仿宋"/>
          <w:sz w:val="32"/>
          <w:szCs w:val="32"/>
          <w:lang w:val="en-US" w:eastAsia="zh-CN"/>
        </w:rPr>
        <w:t>4</w:t>
      </w:r>
      <w:r>
        <w:rPr>
          <w:rFonts w:hint="eastAsia" w:ascii="仿宋" w:hAnsi="仿宋" w:eastAsia="仿宋"/>
          <w:sz w:val="32"/>
          <w:szCs w:val="32"/>
        </w:rPr>
        <w:t>门。根据专业人才培养方案对公共选修课学分要求，本科不少于12学分；专科不少于6学分；专升本不少于8学分（</w:t>
      </w:r>
      <w:r>
        <w:rPr>
          <w:rFonts w:hint="eastAsia" w:ascii="仿宋" w:hAnsi="仿宋" w:eastAsia="仿宋"/>
          <w:sz w:val="32"/>
          <w:szCs w:val="32"/>
          <w:highlight w:val="none"/>
          <w:lang w:val="en-US" w:eastAsia="zh-CN"/>
        </w:rPr>
        <w:t>会计学专业和电子商务专业</w:t>
      </w:r>
      <w:r>
        <w:rPr>
          <w:rFonts w:hint="eastAsia" w:ascii="仿宋" w:hAnsi="仿宋" w:eastAsia="仿宋"/>
          <w:sz w:val="32"/>
          <w:szCs w:val="32"/>
        </w:rPr>
        <w:t>不少于6学分）。</w:t>
      </w:r>
    </w:p>
    <w:p w14:paraId="17B4FEDF">
      <w:pPr>
        <w:numPr>
          <w:ilvl w:val="0"/>
          <w:numId w:val="3"/>
        </w:numPr>
        <w:spacing w:line="560" w:lineRule="exact"/>
        <w:ind w:firstLine="640" w:firstLineChars="200"/>
        <w:rPr>
          <w:rFonts w:ascii="仿宋" w:hAnsi="仿宋" w:eastAsia="仿宋"/>
          <w:sz w:val="32"/>
          <w:szCs w:val="32"/>
        </w:rPr>
      </w:pPr>
      <w:r>
        <w:rPr>
          <w:rFonts w:hint="eastAsia" w:ascii="仿宋" w:hAnsi="仿宋" w:eastAsia="仿宋"/>
          <w:sz w:val="32"/>
          <w:szCs w:val="32"/>
          <w:lang w:val="en-US" w:eastAsia="zh-CN"/>
        </w:rPr>
        <w:t>关于各类选修课需修得的学分说明：</w:t>
      </w:r>
    </w:p>
    <w:p w14:paraId="065C1F38">
      <w:pPr>
        <w:numPr>
          <w:ilvl w:val="0"/>
          <w:numId w:val="4"/>
        </w:numPr>
        <w:spacing w:line="560" w:lineRule="exact"/>
        <w:ind w:left="481" w:leftChars="0" w:firstLine="0" w:firstLineChars="0"/>
        <w:rPr>
          <w:rFonts w:hint="eastAsia" w:ascii="仿宋" w:hAnsi="仿宋" w:eastAsia="仿宋"/>
          <w:sz w:val="32"/>
          <w:szCs w:val="32"/>
          <w:highlight w:val="none"/>
          <w:lang w:val="en-US" w:eastAsia="zh-CN"/>
        </w:rPr>
      </w:pPr>
      <w:r>
        <w:rPr>
          <w:rFonts w:hint="eastAsia" w:ascii="仿宋" w:hAnsi="仿宋" w:eastAsia="仿宋"/>
          <w:b/>
          <w:bCs/>
          <w:color w:val="FF0000"/>
          <w:sz w:val="32"/>
          <w:szCs w:val="32"/>
          <w:highlight w:val="none"/>
          <w:lang w:val="en-US" w:eastAsia="zh-CN"/>
        </w:rPr>
        <w:t>从2023级本科开始：</w:t>
      </w:r>
      <w:r>
        <w:rPr>
          <w:rFonts w:hint="eastAsia" w:ascii="仿宋" w:hAnsi="仿宋" w:eastAsia="仿宋"/>
          <w:sz w:val="32"/>
          <w:szCs w:val="32"/>
          <w:highlight w:val="none"/>
          <w:lang w:val="en-US" w:eastAsia="zh-CN"/>
        </w:rPr>
        <w:t>中国优秀传统文化类选修课最少修得1学分、创新创业教育类选修课最少修得4学分、素质拓展类选修课最少修得6学分；</w:t>
      </w:r>
    </w:p>
    <w:p w14:paraId="6BEA08E5">
      <w:pPr>
        <w:numPr>
          <w:ilvl w:val="0"/>
          <w:numId w:val="4"/>
        </w:numPr>
        <w:spacing w:line="560" w:lineRule="exact"/>
        <w:ind w:left="481" w:leftChars="0" w:firstLine="0" w:firstLineChars="0"/>
        <w:rPr>
          <w:rFonts w:hint="eastAsia" w:ascii="仿宋" w:hAnsi="仿宋" w:eastAsia="仿宋"/>
          <w:sz w:val="32"/>
          <w:szCs w:val="32"/>
          <w:highlight w:val="none"/>
          <w:lang w:val="en-US" w:eastAsia="zh-CN"/>
        </w:rPr>
      </w:pPr>
      <w:r>
        <w:rPr>
          <w:rFonts w:hint="eastAsia" w:ascii="仿宋" w:hAnsi="仿宋" w:eastAsia="仿宋"/>
          <w:b/>
          <w:bCs/>
          <w:color w:val="FF0000"/>
          <w:sz w:val="32"/>
          <w:szCs w:val="32"/>
          <w:highlight w:val="none"/>
          <w:lang w:val="en-US" w:eastAsia="zh-CN"/>
        </w:rPr>
        <w:t>从2022级（2024年进校）专升本开始：</w:t>
      </w:r>
      <w:r>
        <w:rPr>
          <w:rFonts w:hint="eastAsia" w:ascii="仿宋" w:hAnsi="仿宋" w:eastAsia="仿宋"/>
          <w:sz w:val="32"/>
          <w:szCs w:val="32"/>
          <w:highlight w:val="none"/>
          <w:lang w:val="en-US" w:eastAsia="zh-CN"/>
        </w:rPr>
        <w:t>创新创业教育类选修课最少修得4学分（其中会计学专业和电子商务专业最少修得2学分）、素质拓展类选修课最少修得4学分；</w:t>
      </w:r>
    </w:p>
    <w:p w14:paraId="35675545">
      <w:pPr>
        <w:numPr>
          <w:ilvl w:val="0"/>
          <w:numId w:val="4"/>
        </w:numPr>
        <w:spacing w:line="560" w:lineRule="exact"/>
        <w:ind w:left="481" w:leftChars="0" w:firstLine="0" w:firstLineChars="0"/>
        <w:rPr>
          <w:rFonts w:ascii="仿宋" w:hAnsi="仿宋" w:eastAsia="仿宋"/>
          <w:sz w:val="32"/>
          <w:szCs w:val="32"/>
          <w:highlight w:val="none"/>
        </w:rPr>
      </w:pPr>
      <w:r>
        <w:rPr>
          <w:rFonts w:hint="eastAsia" w:ascii="仿宋" w:hAnsi="仿宋" w:eastAsia="仿宋"/>
          <w:b/>
          <w:bCs/>
          <w:color w:val="FF0000"/>
          <w:sz w:val="32"/>
          <w:szCs w:val="32"/>
          <w:highlight w:val="none"/>
          <w:lang w:val="en-US" w:eastAsia="zh-CN"/>
        </w:rPr>
        <w:t>从2023级专科开始：</w:t>
      </w:r>
      <w:r>
        <w:rPr>
          <w:rFonts w:hint="eastAsia" w:ascii="仿宋" w:hAnsi="仿宋" w:eastAsia="仿宋"/>
          <w:sz w:val="32"/>
          <w:szCs w:val="32"/>
          <w:highlight w:val="none"/>
          <w:lang w:val="en-US" w:eastAsia="zh-CN"/>
        </w:rPr>
        <w:t>中国优秀传统文化类最少修得1学分素质拓展类选修课最少修得5学分。</w:t>
      </w:r>
    </w:p>
    <w:p w14:paraId="29C4A262">
      <w:pPr>
        <w:numPr>
          <w:ilvl w:val="0"/>
          <w:numId w:val="0"/>
        </w:numPr>
        <w:spacing w:line="560" w:lineRule="exact"/>
        <w:ind w:firstLine="640" w:firstLineChars="200"/>
        <w:rPr>
          <w:rFonts w:ascii="仿宋" w:hAnsi="仿宋" w:eastAsia="仿宋"/>
          <w:sz w:val="32"/>
          <w:szCs w:val="32"/>
        </w:rPr>
      </w:pPr>
      <w:r>
        <w:rPr>
          <w:rFonts w:hint="eastAsia" w:ascii="仿宋" w:hAnsi="仿宋" w:eastAsia="仿宋"/>
          <w:sz w:val="32"/>
          <w:szCs w:val="32"/>
          <w:highlight w:val="none"/>
        </w:rPr>
        <w:t>请各位</w:t>
      </w:r>
      <w:r>
        <w:rPr>
          <w:rFonts w:hint="eastAsia" w:ascii="仿宋" w:hAnsi="仿宋" w:eastAsia="仿宋"/>
          <w:sz w:val="32"/>
          <w:szCs w:val="32"/>
          <w:highlight w:val="none"/>
          <w:lang w:val="en-US" w:eastAsia="zh-CN"/>
        </w:rPr>
        <w:t>同学</w:t>
      </w:r>
      <w:r>
        <w:rPr>
          <w:rFonts w:hint="eastAsia" w:ascii="仿宋" w:hAnsi="仿宋" w:eastAsia="仿宋"/>
          <w:sz w:val="32"/>
          <w:szCs w:val="32"/>
          <w:highlight w:val="none"/>
        </w:rPr>
        <w:t>根据自己已修选修课的</w:t>
      </w:r>
      <w:r>
        <w:rPr>
          <w:rFonts w:hint="eastAsia" w:ascii="仿宋" w:hAnsi="仿宋" w:eastAsia="仿宋"/>
          <w:sz w:val="32"/>
          <w:szCs w:val="32"/>
        </w:rPr>
        <w:t>学分和学分要求，选自己应修的学分类别和</w:t>
      </w:r>
      <w:r>
        <w:rPr>
          <w:rFonts w:hint="eastAsia" w:ascii="仿宋" w:hAnsi="仿宋" w:eastAsia="仿宋"/>
          <w:sz w:val="32"/>
          <w:szCs w:val="32"/>
          <w:lang w:val="en-US" w:eastAsia="zh-CN"/>
        </w:rPr>
        <w:t>课程</w:t>
      </w:r>
      <w:r>
        <w:rPr>
          <w:rFonts w:hint="eastAsia" w:ascii="仿宋" w:hAnsi="仿宋" w:eastAsia="仿宋"/>
          <w:sz w:val="32"/>
          <w:szCs w:val="32"/>
        </w:rPr>
        <w:t>。</w:t>
      </w:r>
    </w:p>
    <w:p w14:paraId="1D209CCE">
      <w:pPr>
        <w:spacing w:line="560" w:lineRule="exact"/>
        <w:ind w:firstLine="640" w:firstLineChars="200"/>
        <w:rPr>
          <w:rFonts w:hint="eastAsia" w:ascii="仿宋" w:hAnsi="仿宋" w:eastAsia="仿宋"/>
          <w:b/>
          <w:bCs/>
          <w:color w:val="FF0000"/>
          <w:sz w:val="32"/>
          <w:szCs w:val="32"/>
        </w:rPr>
      </w:pPr>
      <w:r>
        <w:rPr>
          <w:rFonts w:hint="eastAsia" w:ascii="仿宋" w:hAnsi="仿宋" w:eastAsia="仿宋"/>
          <w:sz w:val="32"/>
          <w:szCs w:val="32"/>
        </w:rPr>
        <w:t>（</w:t>
      </w:r>
      <w:r>
        <w:rPr>
          <w:rFonts w:hint="eastAsia" w:ascii="仿宋" w:hAnsi="仿宋" w:eastAsia="仿宋"/>
          <w:sz w:val="32"/>
          <w:szCs w:val="32"/>
          <w:lang w:val="en-US" w:eastAsia="zh-CN"/>
        </w:rPr>
        <w:t>三</w:t>
      </w:r>
      <w:r>
        <w:rPr>
          <w:rFonts w:hint="eastAsia" w:ascii="仿宋" w:hAnsi="仿宋" w:eastAsia="仿宋"/>
          <w:sz w:val="32"/>
          <w:szCs w:val="32"/>
        </w:rPr>
        <w:t>）</w:t>
      </w:r>
      <w:r>
        <w:rPr>
          <w:rFonts w:hint="eastAsia" w:ascii="仿宋" w:hAnsi="仿宋" w:eastAsia="仿宋"/>
          <w:b/>
          <w:bCs/>
          <w:color w:val="FF0000"/>
          <w:sz w:val="32"/>
          <w:szCs w:val="32"/>
        </w:rPr>
        <w:t>美育课</w:t>
      </w:r>
      <w:r>
        <w:rPr>
          <w:rFonts w:hint="eastAsia" w:ascii="仿宋" w:hAnsi="仿宋" w:eastAsia="仿宋"/>
          <w:sz w:val="32"/>
          <w:szCs w:val="32"/>
        </w:rPr>
        <w:t>是必修课程，</w:t>
      </w:r>
      <w:r>
        <w:rPr>
          <w:rFonts w:hint="eastAsia" w:ascii="仿宋" w:hAnsi="仿宋" w:eastAsia="仿宋"/>
          <w:b/>
          <w:bCs/>
          <w:color w:val="FF0000"/>
          <w:sz w:val="32"/>
          <w:szCs w:val="32"/>
          <w:highlight w:val="none"/>
        </w:rPr>
        <w:t>每人必选1门</w:t>
      </w:r>
      <w:r>
        <w:rPr>
          <w:rFonts w:hint="eastAsia" w:ascii="仿宋" w:hAnsi="仿宋" w:eastAsia="仿宋"/>
          <w:sz w:val="32"/>
          <w:szCs w:val="32"/>
        </w:rPr>
        <w:t>。选课对象是</w:t>
      </w:r>
      <w:r>
        <w:rPr>
          <w:rFonts w:ascii="仿宋" w:hAnsi="仿宋" w:eastAsia="仿宋"/>
          <w:b/>
          <w:bCs/>
          <w:color w:val="FF0000"/>
          <w:sz w:val="32"/>
          <w:szCs w:val="32"/>
        </w:rPr>
        <w:t>202</w:t>
      </w:r>
      <w:r>
        <w:rPr>
          <w:rFonts w:hint="eastAsia" w:ascii="仿宋" w:hAnsi="仿宋" w:eastAsia="仿宋"/>
          <w:b/>
          <w:bCs/>
          <w:color w:val="FF0000"/>
          <w:sz w:val="32"/>
          <w:szCs w:val="32"/>
        </w:rPr>
        <w:t>3级非艺术类</w:t>
      </w:r>
      <w:r>
        <w:rPr>
          <w:rFonts w:hint="eastAsia" w:ascii="仿宋" w:hAnsi="仿宋" w:eastAsia="仿宋"/>
          <w:b/>
          <w:bCs/>
          <w:color w:val="FF0000"/>
          <w:sz w:val="32"/>
          <w:szCs w:val="32"/>
          <w:lang w:val="en-US" w:eastAsia="zh-CN"/>
        </w:rPr>
        <w:t>本</w:t>
      </w:r>
      <w:r>
        <w:rPr>
          <w:rFonts w:hint="eastAsia" w:ascii="仿宋" w:hAnsi="仿宋" w:eastAsia="仿宋"/>
          <w:b/>
          <w:bCs/>
          <w:color w:val="FF0000"/>
          <w:sz w:val="32"/>
          <w:szCs w:val="32"/>
        </w:rPr>
        <w:t>科学生。</w:t>
      </w:r>
    </w:p>
    <w:p w14:paraId="6972B301">
      <w:pPr>
        <w:spacing w:line="560" w:lineRule="exact"/>
        <w:ind w:firstLine="640" w:firstLineChars="200"/>
        <w:rPr>
          <w:rFonts w:ascii="仿宋" w:hAnsi="仿宋" w:eastAsia="仿宋"/>
          <w:sz w:val="32"/>
          <w:szCs w:val="32"/>
        </w:rPr>
      </w:pPr>
      <w:r>
        <w:rPr>
          <w:rFonts w:hint="eastAsia" w:ascii="仿宋" w:hAnsi="仿宋" w:eastAsia="仿宋"/>
          <w:sz w:val="32"/>
          <w:szCs w:val="32"/>
        </w:rPr>
        <w:t>注：校内线下课程选课人数</w:t>
      </w:r>
      <w:r>
        <w:rPr>
          <w:rFonts w:ascii="仿宋" w:hAnsi="仿宋" w:eastAsia="仿宋"/>
          <w:sz w:val="32"/>
          <w:szCs w:val="32"/>
        </w:rPr>
        <w:t>30-120</w:t>
      </w:r>
      <w:r>
        <w:rPr>
          <w:rFonts w:hint="eastAsia" w:ascii="仿宋" w:hAnsi="仿宋" w:eastAsia="仿宋"/>
          <w:sz w:val="32"/>
          <w:szCs w:val="32"/>
        </w:rPr>
        <w:t>人，网络课程每门课程选课人数5</w:t>
      </w:r>
      <w:r>
        <w:rPr>
          <w:rFonts w:ascii="仿宋" w:hAnsi="仿宋" w:eastAsia="仿宋"/>
          <w:sz w:val="32"/>
          <w:szCs w:val="32"/>
        </w:rPr>
        <w:t>00-</w:t>
      </w:r>
      <w:r>
        <w:rPr>
          <w:rFonts w:hint="eastAsia" w:ascii="仿宋" w:hAnsi="仿宋" w:eastAsia="仿宋"/>
          <w:sz w:val="32"/>
          <w:szCs w:val="32"/>
        </w:rPr>
        <w:t>2000人。校内线下课程选课人数低于</w:t>
      </w:r>
      <w:r>
        <w:rPr>
          <w:rFonts w:ascii="仿宋" w:hAnsi="仿宋" w:eastAsia="仿宋"/>
          <w:sz w:val="32"/>
          <w:szCs w:val="32"/>
        </w:rPr>
        <w:t>30</w:t>
      </w:r>
      <w:r>
        <w:rPr>
          <w:rFonts w:hint="eastAsia" w:ascii="仿宋" w:hAnsi="仿宋" w:eastAsia="仿宋"/>
          <w:sz w:val="32"/>
          <w:szCs w:val="32"/>
        </w:rPr>
        <w:t>人的原则上不开课，学生后续可改选或退选。</w:t>
      </w:r>
    </w:p>
    <w:p w14:paraId="5D01675E">
      <w:pPr>
        <w:spacing w:line="560" w:lineRule="exact"/>
        <w:ind w:firstLine="640" w:firstLineChars="200"/>
        <w:rPr>
          <w:rFonts w:ascii="黑体" w:hAnsi="黑体" w:eastAsia="黑体"/>
          <w:sz w:val="32"/>
          <w:szCs w:val="32"/>
        </w:rPr>
      </w:pPr>
      <w:r>
        <w:rPr>
          <w:rFonts w:hint="eastAsia" w:ascii="黑体" w:hAnsi="黑体" w:eastAsia="黑体"/>
          <w:sz w:val="32"/>
          <w:szCs w:val="32"/>
        </w:rPr>
        <w:t>三、选课时间</w:t>
      </w:r>
    </w:p>
    <w:p w14:paraId="06B185C7">
      <w:pPr>
        <w:spacing w:line="560" w:lineRule="exact"/>
        <w:ind w:firstLine="640" w:firstLineChars="200"/>
        <w:rPr>
          <w:rFonts w:hint="eastAsia" w:ascii="仿宋" w:hAnsi="仿宋" w:eastAsia="仿宋"/>
          <w:sz w:val="32"/>
          <w:szCs w:val="32"/>
          <w:highlight w:val="none"/>
        </w:rPr>
      </w:pPr>
      <w:r>
        <w:rPr>
          <w:rFonts w:ascii="仿宋" w:hAnsi="仿宋" w:eastAsia="仿宋"/>
          <w:sz w:val="32"/>
          <w:szCs w:val="32"/>
          <w:highlight w:val="none"/>
        </w:rPr>
        <w:t>202</w:t>
      </w: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年</w:t>
      </w:r>
      <w:r>
        <w:rPr>
          <w:rFonts w:hint="eastAsia" w:ascii="仿宋" w:hAnsi="仿宋" w:eastAsia="仿宋"/>
          <w:sz w:val="32"/>
          <w:szCs w:val="32"/>
          <w:highlight w:val="none"/>
          <w:lang w:val="en-US" w:eastAsia="zh-CN"/>
        </w:rPr>
        <w:t>1</w:t>
      </w:r>
      <w:r>
        <w:rPr>
          <w:rFonts w:hint="eastAsia" w:ascii="仿宋" w:hAnsi="仿宋" w:eastAsia="仿宋"/>
          <w:sz w:val="32"/>
          <w:szCs w:val="32"/>
          <w:highlight w:val="none"/>
        </w:rPr>
        <w:t>月</w:t>
      </w:r>
      <w:r>
        <w:rPr>
          <w:rFonts w:hint="eastAsia" w:ascii="仿宋" w:hAnsi="仿宋" w:eastAsia="仿宋"/>
          <w:sz w:val="32"/>
          <w:szCs w:val="32"/>
          <w:highlight w:val="none"/>
          <w:lang w:val="en-US" w:eastAsia="zh-CN"/>
        </w:rPr>
        <w:t>3</w:t>
      </w:r>
      <w:r>
        <w:rPr>
          <w:rFonts w:hint="eastAsia" w:ascii="仿宋" w:hAnsi="仿宋" w:eastAsia="仿宋"/>
          <w:sz w:val="32"/>
          <w:szCs w:val="32"/>
          <w:highlight w:val="none"/>
        </w:rPr>
        <w:t>日</w:t>
      </w:r>
      <w:r>
        <w:rPr>
          <w:rFonts w:hint="eastAsia" w:ascii="仿宋" w:hAnsi="仿宋" w:eastAsia="仿宋"/>
          <w:sz w:val="32"/>
          <w:szCs w:val="32"/>
          <w:highlight w:val="none"/>
          <w:lang w:val="en-US" w:eastAsia="zh-CN"/>
        </w:rPr>
        <w:t>8</w:t>
      </w:r>
      <w:r>
        <w:rPr>
          <w:rFonts w:ascii="仿宋" w:hAnsi="仿宋" w:eastAsia="仿宋"/>
          <w:sz w:val="32"/>
          <w:szCs w:val="32"/>
          <w:highlight w:val="none"/>
        </w:rPr>
        <w:t>:00—</w:t>
      </w:r>
      <w:r>
        <w:rPr>
          <w:rFonts w:hint="eastAsia" w:ascii="仿宋" w:hAnsi="仿宋" w:eastAsia="仿宋"/>
          <w:sz w:val="32"/>
          <w:szCs w:val="32"/>
          <w:highlight w:val="none"/>
          <w:lang w:val="en-US" w:eastAsia="zh-CN"/>
        </w:rPr>
        <w:t>2025年1</w:t>
      </w:r>
      <w:r>
        <w:rPr>
          <w:rFonts w:hint="eastAsia" w:ascii="仿宋" w:hAnsi="仿宋" w:eastAsia="仿宋"/>
          <w:sz w:val="32"/>
          <w:szCs w:val="32"/>
          <w:highlight w:val="none"/>
        </w:rPr>
        <w:t>月</w:t>
      </w:r>
      <w:r>
        <w:rPr>
          <w:rFonts w:hint="eastAsia" w:ascii="仿宋" w:hAnsi="仿宋" w:eastAsia="仿宋"/>
          <w:sz w:val="32"/>
          <w:szCs w:val="32"/>
          <w:highlight w:val="none"/>
          <w:lang w:val="en-US" w:eastAsia="zh-CN"/>
        </w:rPr>
        <w:t>7</w:t>
      </w:r>
      <w:r>
        <w:rPr>
          <w:rFonts w:hint="eastAsia" w:ascii="仿宋" w:hAnsi="仿宋" w:eastAsia="仿宋"/>
          <w:sz w:val="32"/>
          <w:szCs w:val="32"/>
          <w:highlight w:val="none"/>
        </w:rPr>
        <w:t>日</w:t>
      </w:r>
      <w:r>
        <w:rPr>
          <w:rFonts w:hint="eastAsia" w:ascii="仿宋" w:hAnsi="仿宋" w:eastAsia="仿宋"/>
          <w:sz w:val="32"/>
          <w:szCs w:val="32"/>
          <w:highlight w:val="none"/>
          <w:lang w:val="en-US" w:eastAsia="zh-CN"/>
        </w:rPr>
        <w:t>22</w:t>
      </w:r>
      <w:r>
        <w:rPr>
          <w:rFonts w:hint="eastAsia" w:ascii="仿宋" w:hAnsi="仿宋" w:eastAsia="仿宋"/>
          <w:sz w:val="32"/>
          <w:szCs w:val="32"/>
          <w:highlight w:val="none"/>
        </w:rPr>
        <w:t>:0</w:t>
      </w:r>
      <w:r>
        <w:rPr>
          <w:rFonts w:ascii="仿宋" w:hAnsi="仿宋" w:eastAsia="仿宋"/>
          <w:sz w:val="32"/>
          <w:szCs w:val="32"/>
          <w:highlight w:val="none"/>
        </w:rPr>
        <w:t>0</w:t>
      </w:r>
      <w:r>
        <w:rPr>
          <w:rFonts w:hint="eastAsia" w:ascii="仿宋" w:hAnsi="仿宋" w:eastAsia="仿宋"/>
          <w:sz w:val="32"/>
          <w:szCs w:val="32"/>
          <w:highlight w:val="none"/>
        </w:rPr>
        <w:t>。</w:t>
      </w:r>
    </w:p>
    <w:p w14:paraId="15355582">
      <w:pPr>
        <w:spacing w:line="560" w:lineRule="exact"/>
        <w:ind w:firstLine="640" w:firstLineChars="200"/>
        <w:rPr>
          <w:rFonts w:hint="eastAsia" w:ascii="黑体" w:hAnsi="黑体" w:eastAsia="黑体"/>
          <w:sz w:val="32"/>
          <w:szCs w:val="32"/>
          <w:lang w:val="en-US" w:eastAsia="zh-CN"/>
        </w:rPr>
      </w:pPr>
      <w:r>
        <w:rPr>
          <w:rFonts w:hint="eastAsia" w:ascii="黑体" w:hAnsi="黑体" w:eastAsia="黑体"/>
          <w:sz w:val="32"/>
          <w:szCs w:val="32"/>
        </w:rPr>
        <w:t>四、选课</w:t>
      </w:r>
      <w:r>
        <w:rPr>
          <w:rFonts w:hint="eastAsia" w:ascii="黑体" w:hAnsi="黑体" w:eastAsia="黑体"/>
          <w:sz w:val="32"/>
          <w:szCs w:val="32"/>
          <w:lang w:val="en-US" w:eastAsia="zh-CN"/>
        </w:rPr>
        <w:t>程序</w:t>
      </w:r>
    </w:p>
    <w:p w14:paraId="056C6E1D">
      <w:pPr>
        <w:spacing w:line="56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通过访问教务处网站:</w:t>
      </w:r>
      <w:r>
        <w:rPr>
          <w:rFonts w:hint="eastAsia" w:ascii="仿宋" w:hAnsi="仿宋" w:eastAsia="仿宋"/>
          <w:sz w:val="32"/>
          <w:szCs w:val="32"/>
          <w:highlight w:val="none"/>
          <w:lang w:val="en-US" w:eastAsia="zh-CN"/>
        </w:rPr>
        <w:t>https://ndgq.jw.chaoxing.com</w:t>
      </w:r>
      <w:r>
        <w:rPr>
          <w:rFonts w:hint="eastAsia" w:ascii="仿宋" w:hAnsi="仿宋" w:eastAsia="仿宋"/>
          <w:sz w:val="32"/>
          <w:szCs w:val="32"/>
          <w:highlight w:val="none"/>
        </w:rPr>
        <w:t>网上选课链接进入教务管理系统，学生身份→输入学号、密码→去选课</w:t>
      </w:r>
      <w:r>
        <w:rPr>
          <w:rFonts w:hint="eastAsia" w:ascii="仿宋" w:hAnsi="仿宋" w:eastAsia="仿宋"/>
          <w:sz w:val="32"/>
          <w:szCs w:val="32"/>
          <w:highlight w:val="none"/>
          <w:lang w:val="en-US" w:eastAsia="zh-CN"/>
        </w:rPr>
        <w:t>/选课查询</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选课列表</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分别点击</w:t>
      </w:r>
      <w:r>
        <w:rPr>
          <w:rFonts w:hint="eastAsia" w:ascii="仿宋" w:hAnsi="仿宋" w:eastAsia="仿宋"/>
          <w:b/>
          <w:bCs/>
          <w:color w:val="000000" w:themeColor="text1"/>
          <w:sz w:val="32"/>
          <w:szCs w:val="32"/>
          <w:highlight w:val="none"/>
          <w:lang w:val="en-US" w:eastAsia="zh-CN"/>
          <w14:textFill>
            <w14:solidFill>
              <w14:schemeClr w14:val="tx1"/>
            </w14:solidFill>
          </w14:textFill>
        </w:rPr>
        <w:t>素质拓展类</w:t>
      </w:r>
      <w:r>
        <w:rPr>
          <w:rFonts w:hint="eastAsia" w:ascii="仿宋" w:hAnsi="仿宋" w:eastAsia="仿宋"/>
          <w:b/>
          <w:bCs/>
          <w:color w:val="FF0000"/>
          <w:sz w:val="32"/>
          <w:szCs w:val="32"/>
          <w:highlight w:val="none"/>
          <w:lang w:val="en-US" w:eastAsia="zh-CN"/>
        </w:rPr>
        <w:t>（面向全体学生，最多选2门）</w:t>
      </w:r>
      <w:r>
        <w:rPr>
          <w:rFonts w:hint="eastAsia" w:ascii="仿宋" w:hAnsi="仿宋" w:eastAsia="仿宋"/>
          <w:b/>
          <w:bCs/>
          <w:color w:val="000000" w:themeColor="text1"/>
          <w:sz w:val="32"/>
          <w:szCs w:val="32"/>
          <w:highlight w:val="none"/>
          <w:lang w:val="en-US" w:eastAsia="zh-CN"/>
          <w14:textFill>
            <w14:solidFill>
              <w14:schemeClr w14:val="tx1"/>
            </w14:solidFill>
          </w14:textFill>
        </w:rPr>
        <w:t>、创新创业教育类</w:t>
      </w:r>
      <w:r>
        <w:rPr>
          <w:rFonts w:hint="eastAsia" w:ascii="仿宋" w:hAnsi="仿宋" w:eastAsia="仿宋"/>
          <w:b/>
          <w:bCs/>
          <w:color w:val="FF0000"/>
          <w:sz w:val="32"/>
          <w:szCs w:val="32"/>
          <w:highlight w:val="none"/>
          <w:lang w:val="en-US" w:eastAsia="zh-CN"/>
        </w:rPr>
        <w:t>（面向全体学生，最多选2门）</w:t>
      </w:r>
      <w:r>
        <w:rPr>
          <w:rFonts w:hint="eastAsia" w:ascii="仿宋" w:hAnsi="仿宋" w:eastAsia="仿宋"/>
          <w:b/>
          <w:bCs/>
          <w:color w:val="000000" w:themeColor="text1"/>
          <w:sz w:val="32"/>
          <w:szCs w:val="32"/>
          <w:highlight w:val="none"/>
          <w:lang w:val="en-US" w:eastAsia="zh-CN"/>
          <w14:textFill>
            <w14:solidFill>
              <w14:schemeClr w14:val="tx1"/>
            </w14:solidFill>
          </w14:textFill>
        </w:rPr>
        <w:t>、中国优秀传统文化类</w:t>
      </w:r>
      <w:r>
        <w:rPr>
          <w:rFonts w:hint="eastAsia" w:ascii="仿宋" w:hAnsi="仿宋" w:eastAsia="仿宋"/>
          <w:b/>
          <w:bCs/>
          <w:color w:val="FF0000"/>
          <w:sz w:val="32"/>
          <w:szCs w:val="32"/>
          <w:highlight w:val="none"/>
          <w:lang w:val="en-US" w:eastAsia="zh-CN"/>
        </w:rPr>
        <w:t>（面向23级学生，必选1门）</w:t>
      </w:r>
      <w:r>
        <w:rPr>
          <w:rFonts w:hint="eastAsia" w:ascii="仿宋" w:hAnsi="仿宋" w:eastAsia="仿宋"/>
          <w:b/>
          <w:bCs/>
          <w:color w:val="000000" w:themeColor="text1"/>
          <w:sz w:val="32"/>
          <w:szCs w:val="32"/>
          <w:highlight w:val="none"/>
          <w:lang w:val="en-US" w:eastAsia="zh-CN"/>
          <w14:textFill>
            <w14:solidFill>
              <w14:schemeClr w14:val="tx1"/>
            </w14:solidFill>
          </w14:textFill>
        </w:rPr>
        <w:t>、美育必修类</w:t>
      </w:r>
      <w:r>
        <w:rPr>
          <w:rFonts w:hint="eastAsia" w:ascii="仿宋" w:hAnsi="仿宋" w:eastAsia="仿宋"/>
          <w:b/>
          <w:bCs/>
          <w:color w:val="FF0000"/>
          <w:sz w:val="32"/>
          <w:szCs w:val="32"/>
          <w:highlight w:val="none"/>
          <w:lang w:val="en-US" w:eastAsia="zh-CN"/>
        </w:rPr>
        <w:t>（面向23级非艺术类本科生，必选1门）</w:t>
      </w:r>
      <w:r>
        <w:rPr>
          <w:rFonts w:hint="eastAsia" w:ascii="仿宋" w:hAnsi="仿宋" w:eastAsia="仿宋"/>
          <w:sz w:val="32"/>
          <w:szCs w:val="32"/>
          <w:highlight w:val="none"/>
          <w:lang w:val="en-US" w:eastAsia="zh-CN"/>
        </w:rPr>
        <w:t>课程进行</w:t>
      </w:r>
      <w:r>
        <w:rPr>
          <w:rFonts w:hint="eastAsia" w:ascii="仿宋" w:hAnsi="仿宋" w:eastAsia="仿宋"/>
          <w:sz w:val="32"/>
          <w:szCs w:val="32"/>
          <w:highlight w:val="none"/>
        </w:rPr>
        <w:t>选课→确认。课程一经选定，不允许更改。</w:t>
      </w:r>
    </w:p>
    <w:p w14:paraId="77C63C6D">
      <w:pPr>
        <w:spacing w:line="560" w:lineRule="exact"/>
        <w:ind w:firstLine="643" w:firstLineChars="200"/>
        <w:rPr>
          <w:rFonts w:hint="eastAsia" w:ascii="仿宋" w:hAnsi="仿宋" w:eastAsia="仿宋"/>
          <w:b/>
          <w:color w:val="FF0000"/>
          <w:sz w:val="32"/>
          <w:szCs w:val="32"/>
        </w:rPr>
      </w:pPr>
      <w:r>
        <w:rPr>
          <w:rFonts w:hint="eastAsia" w:ascii="仿宋" w:hAnsi="仿宋" w:eastAsia="仿宋"/>
          <w:b/>
          <w:bCs/>
          <w:color w:val="FF0000"/>
          <w:sz w:val="32"/>
          <w:szCs w:val="32"/>
        </w:rPr>
        <w:t>注意：教务处准备了充足的课程及容量（选课期间会随时进行动态调整）供同学们选择，同学们毋须集中在刚开始选课的</w:t>
      </w:r>
      <w:r>
        <w:rPr>
          <w:rFonts w:ascii="仿宋" w:hAnsi="仿宋" w:eastAsia="仿宋"/>
          <w:b/>
          <w:bCs/>
          <w:color w:val="FF0000"/>
          <w:sz w:val="32"/>
          <w:szCs w:val="32"/>
        </w:rPr>
        <w:t>1</w:t>
      </w:r>
      <w:r>
        <w:rPr>
          <w:rFonts w:hint="eastAsia" w:ascii="仿宋" w:hAnsi="仿宋" w:eastAsia="仿宋"/>
          <w:b/>
          <w:bCs/>
          <w:color w:val="FF0000"/>
          <w:sz w:val="32"/>
          <w:szCs w:val="32"/>
        </w:rPr>
        <w:t>小时内抢课，以免造成网络拥堵；</w:t>
      </w:r>
      <w:r>
        <w:rPr>
          <w:rFonts w:hint="eastAsia" w:ascii="仿宋" w:hAnsi="仿宋" w:eastAsia="仿宋"/>
          <w:b/>
          <w:color w:val="FF0000"/>
          <w:sz w:val="32"/>
          <w:szCs w:val="32"/>
        </w:rPr>
        <w:t>学生如果没有在规定时间内选课，将不再安排补选。</w:t>
      </w:r>
    </w:p>
    <w:p w14:paraId="72C034DD">
      <w:pPr>
        <w:spacing w:line="560" w:lineRule="exact"/>
        <w:ind w:firstLine="640" w:firstLineChars="200"/>
        <w:rPr>
          <w:rFonts w:ascii="黑体" w:hAnsi="黑体" w:eastAsia="黑体"/>
          <w:sz w:val="32"/>
          <w:szCs w:val="32"/>
        </w:rPr>
      </w:pPr>
      <w:r>
        <w:rPr>
          <w:rFonts w:hint="eastAsia" w:ascii="黑体" w:hAnsi="黑体" w:eastAsia="黑体"/>
          <w:sz w:val="32"/>
          <w:szCs w:val="32"/>
        </w:rPr>
        <w:t>五、课程修读</w:t>
      </w:r>
    </w:p>
    <w:p w14:paraId="29F64786">
      <w:pPr>
        <w:spacing w:line="560" w:lineRule="exact"/>
        <w:ind w:firstLine="640" w:firstLineChars="200"/>
        <w:rPr>
          <w:rFonts w:ascii="仿宋" w:hAnsi="仿宋" w:eastAsia="仿宋"/>
          <w:sz w:val="32"/>
          <w:szCs w:val="32"/>
        </w:rPr>
      </w:pPr>
      <w:r>
        <w:rPr>
          <w:rFonts w:hint="eastAsia" w:ascii="仿宋" w:hAnsi="仿宋" w:eastAsia="仿宋"/>
          <w:sz w:val="32"/>
          <w:szCs w:val="32"/>
        </w:rPr>
        <w:t>（一）美育课和公共选修课线下课程开课安排将在选课结束后再另行通知。</w:t>
      </w:r>
    </w:p>
    <w:p w14:paraId="382C3E9B">
      <w:pPr>
        <w:spacing w:line="560" w:lineRule="exact"/>
        <w:ind w:firstLine="640" w:firstLineChars="200"/>
        <w:rPr>
          <w:rFonts w:hint="eastAsia" w:ascii="仿宋" w:hAnsi="仿宋" w:eastAsia="仿宋"/>
          <w:sz w:val="32"/>
          <w:szCs w:val="32"/>
          <w:highlight w:val="none"/>
        </w:rPr>
      </w:pPr>
      <w:r>
        <w:rPr>
          <w:rFonts w:hint="eastAsia" w:ascii="仿宋" w:hAnsi="仿宋" w:eastAsia="仿宋"/>
          <w:sz w:val="32"/>
          <w:szCs w:val="32"/>
        </w:rPr>
        <w:t>（二）选课结束后教务处将选</w:t>
      </w:r>
      <w:r>
        <w:rPr>
          <w:rFonts w:hint="eastAsia" w:ascii="仿宋" w:hAnsi="仿宋" w:eastAsia="仿宋"/>
          <w:sz w:val="32"/>
          <w:szCs w:val="32"/>
          <w:lang w:val="en-US" w:eastAsia="zh-CN"/>
        </w:rPr>
        <w:t>网络课程的学生</w:t>
      </w:r>
      <w:r>
        <w:rPr>
          <w:rFonts w:hint="eastAsia" w:ascii="仿宋" w:hAnsi="仿宋" w:eastAsia="仿宋"/>
          <w:sz w:val="32"/>
          <w:szCs w:val="32"/>
        </w:rPr>
        <w:t>名单导入课程学习平台，学生登录学习平台进行课程的自主学习，完成在线作业或测验、参加结课考试后取得成绩和学分。</w:t>
      </w:r>
      <w:r>
        <w:rPr>
          <w:rFonts w:hint="eastAsia" w:ascii="仿宋" w:hAnsi="仿宋" w:eastAsia="仿宋"/>
          <w:sz w:val="32"/>
          <w:szCs w:val="32"/>
          <w:highlight w:val="none"/>
          <w:lang w:val="en-US" w:eastAsia="zh-CN"/>
        </w:rPr>
        <w:t>网络公共选修课</w:t>
      </w:r>
      <w:r>
        <w:rPr>
          <w:rFonts w:hint="eastAsia" w:ascii="仿宋" w:hAnsi="仿宋" w:eastAsia="仿宋"/>
          <w:sz w:val="32"/>
          <w:szCs w:val="32"/>
          <w:highlight w:val="none"/>
        </w:rPr>
        <w:t>学习（含考核）时间：2</w:t>
      </w:r>
      <w:r>
        <w:rPr>
          <w:rFonts w:ascii="仿宋" w:hAnsi="仿宋" w:eastAsia="仿宋"/>
          <w:sz w:val="32"/>
          <w:szCs w:val="32"/>
          <w:highlight w:val="none"/>
        </w:rPr>
        <w:t>02</w:t>
      </w: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年</w:t>
      </w:r>
      <w:r>
        <w:rPr>
          <w:rFonts w:hint="eastAsia" w:ascii="仿宋" w:hAnsi="仿宋" w:eastAsia="仿宋"/>
          <w:sz w:val="32"/>
          <w:szCs w:val="32"/>
          <w:highlight w:val="none"/>
          <w:lang w:val="en-US" w:eastAsia="zh-CN"/>
        </w:rPr>
        <w:t>2</w:t>
      </w:r>
      <w:r>
        <w:rPr>
          <w:rFonts w:hint="eastAsia" w:ascii="仿宋" w:hAnsi="仿宋" w:eastAsia="仿宋"/>
          <w:sz w:val="32"/>
          <w:szCs w:val="32"/>
          <w:highlight w:val="none"/>
        </w:rPr>
        <w:t>月</w:t>
      </w:r>
      <w:r>
        <w:rPr>
          <w:rFonts w:hint="eastAsia" w:ascii="仿宋" w:hAnsi="仿宋" w:eastAsia="仿宋"/>
          <w:sz w:val="32"/>
          <w:szCs w:val="32"/>
          <w:highlight w:val="none"/>
          <w:lang w:val="en-US" w:eastAsia="zh-CN"/>
        </w:rPr>
        <w:t>18</w:t>
      </w:r>
      <w:r>
        <w:rPr>
          <w:rFonts w:hint="eastAsia" w:ascii="仿宋" w:hAnsi="仿宋" w:eastAsia="仿宋"/>
          <w:sz w:val="32"/>
          <w:szCs w:val="32"/>
          <w:highlight w:val="none"/>
        </w:rPr>
        <w:t>日</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点-</w:t>
      </w:r>
      <w:r>
        <w:rPr>
          <w:rFonts w:ascii="仿宋" w:hAnsi="仿宋" w:eastAsia="仿宋"/>
          <w:sz w:val="32"/>
          <w:szCs w:val="32"/>
          <w:highlight w:val="none"/>
        </w:rPr>
        <w:t>202</w:t>
      </w: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年</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月</w:t>
      </w:r>
      <w:r>
        <w:rPr>
          <w:rFonts w:hint="eastAsia" w:ascii="仿宋" w:hAnsi="仿宋" w:eastAsia="仿宋"/>
          <w:sz w:val="32"/>
          <w:szCs w:val="32"/>
          <w:highlight w:val="none"/>
          <w:lang w:val="en-US" w:eastAsia="zh-CN"/>
        </w:rPr>
        <w:t>30</w:t>
      </w:r>
      <w:r>
        <w:rPr>
          <w:rFonts w:hint="eastAsia" w:ascii="仿宋" w:hAnsi="仿宋" w:eastAsia="仿宋"/>
          <w:sz w:val="32"/>
          <w:szCs w:val="32"/>
          <w:highlight w:val="none"/>
        </w:rPr>
        <w:t>日2</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点</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网络美育必修课</w:t>
      </w:r>
      <w:r>
        <w:rPr>
          <w:rFonts w:hint="eastAsia" w:ascii="仿宋" w:hAnsi="仿宋" w:eastAsia="仿宋"/>
          <w:sz w:val="32"/>
          <w:szCs w:val="32"/>
          <w:highlight w:val="none"/>
        </w:rPr>
        <w:t>学习（含考核）时间：2</w:t>
      </w:r>
      <w:r>
        <w:rPr>
          <w:rFonts w:ascii="仿宋" w:hAnsi="仿宋" w:eastAsia="仿宋"/>
          <w:sz w:val="32"/>
          <w:szCs w:val="32"/>
          <w:highlight w:val="none"/>
        </w:rPr>
        <w:t>02</w:t>
      </w: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年</w:t>
      </w:r>
      <w:r>
        <w:rPr>
          <w:rFonts w:hint="eastAsia" w:ascii="仿宋" w:hAnsi="仿宋" w:eastAsia="仿宋"/>
          <w:sz w:val="32"/>
          <w:szCs w:val="32"/>
          <w:highlight w:val="none"/>
          <w:lang w:val="en-US" w:eastAsia="zh-CN"/>
        </w:rPr>
        <w:t>2</w:t>
      </w:r>
      <w:r>
        <w:rPr>
          <w:rFonts w:hint="eastAsia" w:ascii="仿宋" w:hAnsi="仿宋" w:eastAsia="仿宋"/>
          <w:sz w:val="32"/>
          <w:szCs w:val="32"/>
          <w:highlight w:val="none"/>
        </w:rPr>
        <w:t>月</w:t>
      </w:r>
      <w:r>
        <w:rPr>
          <w:rFonts w:hint="eastAsia" w:ascii="仿宋" w:hAnsi="仿宋" w:eastAsia="仿宋"/>
          <w:sz w:val="32"/>
          <w:szCs w:val="32"/>
          <w:highlight w:val="none"/>
          <w:lang w:val="en-US" w:eastAsia="zh-CN"/>
        </w:rPr>
        <w:t>18</w:t>
      </w:r>
      <w:r>
        <w:rPr>
          <w:rFonts w:hint="eastAsia" w:ascii="仿宋" w:hAnsi="仿宋" w:eastAsia="仿宋"/>
          <w:sz w:val="32"/>
          <w:szCs w:val="32"/>
          <w:highlight w:val="none"/>
        </w:rPr>
        <w:t>日</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点-</w:t>
      </w:r>
      <w:r>
        <w:rPr>
          <w:rFonts w:ascii="仿宋" w:hAnsi="仿宋" w:eastAsia="仿宋"/>
          <w:sz w:val="32"/>
          <w:szCs w:val="32"/>
          <w:highlight w:val="none"/>
        </w:rPr>
        <w:t>202</w:t>
      </w: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年</w:t>
      </w: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月</w:t>
      </w:r>
      <w:r>
        <w:rPr>
          <w:rFonts w:hint="eastAsia" w:ascii="仿宋" w:hAnsi="仿宋" w:eastAsia="仿宋"/>
          <w:sz w:val="32"/>
          <w:szCs w:val="32"/>
          <w:highlight w:val="none"/>
          <w:lang w:val="en-US" w:eastAsia="zh-CN"/>
        </w:rPr>
        <w:t>30</w:t>
      </w:r>
      <w:r>
        <w:rPr>
          <w:rFonts w:hint="eastAsia" w:ascii="仿宋" w:hAnsi="仿宋" w:eastAsia="仿宋"/>
          <w:sz w:val="32"/>
          <w:szCs w:val="32"/>
          <w:highlight w:val="none"/>
        </w:rPr>
        <w:t>日2</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点。</w:t>
      </w:r>
    </w:p>
    <w:p w14:paraId="0DB507CB">
      <w:pPr>
        <w:spacing w:line="560" w:lineRule="exact"/>
        <w:ind w:firstLine="643" w:firstLineChars="200"/>
        <w:rPr>
          <w:rFonts w:ascii="仿宋" w:hAnsi="仿宋" w:eastAsia="仿宋"/>
          <w:b/>
          <w:bCs/>
          <w:sz w:val="32"/>
          <w:szCs w:val="32"/>
          <w:highlight w:val="none"/>
        </w:rPr>
      </w:pPr>
      <w:r>
        <w:rPr>
          <w:rFonts w:ascii="仿宋" w:hAnsi="仿宋" w:eastAsia="仿宋"/>
          <w:b/>
          <w:bCs/>
          <w:sz w:val="32"/>
          <w:szCs w:val="32"/>
          <w:highlight w:val="none"/>
        </w:rPr>
        <w:t>1</w:t>
      </w:r>
      <w:r>
        <w:rPr>
          <w:rFonts w:hint="eastAsia" w:ascii="仿宋" w:hAnsi="仿宋" w:eastAsia="仿宋"/>
          <w:b/>
          <w:bCs/>
          <w:sz w:val="32"/>
          <w:szCs w:val="32"/>
          <w:highlight w:val="none"/>
        </w:rPr>
        <w:t>.网络课程登录方式</w:t>
      </w:r>
    </w:p>
    <w:p w14:paraId="4F8E0617">
      <w:pPr>
        <w:spacing w:line="56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学生可通过计算机或手机终端访问网络教学平台：</w:t>
      </w:r>
    </w:p>
    <w:p w14:paraId="19C807D6">
      <w:pPr>
        <w:spacing w:line="56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（1）计算机访问</w:t>
      </w:r>
    </w:p>
    <w:p w14:paraId="1EA33391">
      <w:pPr>
        <w:spacing w:line="56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①输入网址：</w:t>
      </w:r>
      <w:r>
        <w:rPr>
          <w:rFonts w:hint="eastAsia" w:ascii="仿宋" w:hAnsi="仿宋" w:eastAsia="仿宋"/>
          <w:sz w:val="32"/>
          <w:szCs w:val="32"/>
          <w:highlight w:val="none"/>
        </w:rPr>
        <w:fldChar w:fldCharType="begin"/>
      </w:r>
      <w:r>
        <w:rPr>
          <w:rFonts w:hint="eastAsia" w:ascii="仿宋" w:hAnsi="仿宋" w:eastAsia="仿宋"/>
          <w:sz w:val="32"/>
          <w:szCs w:val="32"/>
          <w:highlight w:val="none"/>
        </w:rPr>
        <w:instrText xml:space="preserve"> HYPERLINK "</w:instrText>
      </w:r>
      <w:r>
        <w:rPr>
          <w:rFonts w:ascii="仿宋" w:hAnsi="仿宋" w:eastAsia="仿宋"/>
          <w:sz w:val="32"/>
          <w:szCs w:val="32"/>
          <w:highlight w:val="none"/>
        </w:rPr>
        <w:instrText xml:space="preserve">http://ndgy.fanya.chaoxing.com</w:instrText>
      </w:r>
      <w:r>
        <w:rPr>
          <w:rFonts w:hint="eastAsia" w:ascii="仿宋" w:hAnsi="仿宋" w:eastAsia="仿宋"/>
          <w:sz w:val="32"/>
          <w:szCs w:val="32"/>
          <w:highlight w:val="none"/>
        </w:rPr>
        <w:instrText xml:space="preserve">" </w:instrText>
      </w:r>
      <w:r>
        <w:rPr>
          <w:rFonts w:hint="eastAsia" w:ascii="仿宋" w:hAnsi="仿宋" w:eastAsia="仿宋"/>
          <w:sz w:val="32"/>
          <w:szCs w:val="32"/>
          <w:highlight w:val="none"/>
        </w:rPr>
        <w:fldChar w:fldCharType="separate"/>
      </w:r>
      <w:r>
        <w:rPr>
          <w:rStyle w:val="13"/>
          <w:rFonts w:ascii="仿宋" w:hAnsi="仿宋" w:eastAsia="仿宋"/>
          <w:sz w:val="32"/>
          <w:szCs w:val="32"/>
          <w:highlight w:val="none"/>
        </w:rPr>
        <w:t>http://ndgy.fanya.chaoxing.com</w:t>
      </w:r>
      <w:r>
        <w:rPr>
          <w:rFonts w:hint="eastAsia" w:ascii="仿宋" w:hAnsi="仿宋" w:eastAsia="仿宋"/>
          <w:sz w:val="32"/>
          <w:szCs w:val="32"/>
          <w:highlight w:val="none"/>
        </w:rPr>
        <w:fldChar w:fldCharType="end"/>
      </w:r>
      <w:r>
        <w:rPr>
          <w:rFonts w:hint="eastAsia" w:ascii="仿宋" w:hAnsi="仿宋" w:eastAsia="仿宋"/>
          <w:sz w:val="32"/>
          <w:szCs w:val="32"/>
          <w:highlight w:val="none"/>
        </w:rPr>
        <w:t>，访问“南昌大学共青学院网络教学平台”主页；</w:t>
      </w:r>
    </w:p>
    <w:p w14:paraId="10C7865D">
      <w:pPr>
        <w:spacing w:line="56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②输入用户名：学生学号，初始密码为</w:t>
      </w:r>
      <w:r>
        <w:rPr>
          <w:rFonts w:ascii="仿宋" w:hAnsi="仿宋" w:eastAsia="仿宋"/>
          <w:sz w:val="32"/>
          <w:szCs w:val="32"/>
          <w:highlight w:val="none"/>
        </w:rPr>
        <w:t>123456</w:t>
      </w:r>
      <w:r>
        <w:rPr>
          <w:rFonts w:hint="eastAsia" w:ascii="仿宋" w:hAnsi="仿宋" w:eastAsia="仿宋"/>
          <w:sz w:val="32"/>
          <w:szCs w:val="32"/>
          <w:highlight w:val="none"/>
        </w:rPr>
        <w:t xml:space="preserve">（登录平台后，请学生及时修改初始密码）； </w:t>
      </w:r>
    </w:p>
    <w:p w14:paraId="19D009FE">
      <w:pPr>
        <w:spacing w:line="56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③在“课堂”中点击选修的课程学习。</w:t>
      </w:r>
    </w:p>
    <w:p w14:paraId="7DA1F604">
      <w:pPr>
        <w:spacing w:line="56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（2）手机访问</w:t>
      </w:r>
    </w:p>
    <w:p w14:paraId="6E6A9183">
      <w:pPr>
        <w:spacing w:line="56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①手机终端可通过浏览器直接访问该教学网站。</w:t>
      </w:r>
    </w:p>
    <w:p w14:paraId="3B80B824">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②也可在手机应用中下载并安装“超星学习通”手机APP，运行“超星学习通”软件,点击“课程小组”，点击“单位账号”，输入学校名称、用户名和密码，即可登录课程中心。</w:t>
      </w:r>
    </w:p>
    <w:p w14:paraId="6B262C82">
      <w:pPr>
        <w:spacing w:line="560" w:lineRule="exact"/>
        <w:ind w:firstLine="643" w:firstLineChars="200"/>
        <w:rPr>
          <w:rFonts w:ascii="仿宋" w:hAnsi="仿宋" w:eastAsia="仿宋"/>
          <w:b/>
          <w:bCs/>
          <w:sz w:val="32"/>
          <w:szCs w:val="32"/>
        </w:rPr>
      </w:pPr>
      <w:r>
        <w:rPr>
          <w:rFonts w:ascii="仿宋" w:hAnsi="仿宋" w:eastAsia="仿宋"/>
          <w:b/>
          <w:bCs/>
          <w:sz w:val="32"/>
          <w:szCs w:val="32"/>
        </w:rPr>
        <w:t>2.</w:t>
      </w:r>
      <w:r>
        <w:rPr>
          <w:rFonts w:hint="eastAsia" w:ascii="仿宋" w:hAnsi="仿宋" w:eastAsia="仿宋"/>
          <w:b/>
          <w:bCs/>
          <w:sz w:val="32"/>
          <w:szCs w:val="32"/>
        </w:rPr>
        <w:t>学习和考核要求</w:t>
      </w:r>
    </w:p>
    <w:p w14:paraId="6A770C54">
      <w:pPr>
        <w:spacing w:line="560" w:lineRule="exact"/>
        <w:ind w:firstLine="640" w:firstLineChars="200"/>
        <w:rPr>
          <w:rFonts w:ascii="仿宋" w:hAnsi="仿宋" w:eastAsia="仿宋"/>
          <w:sz w:val="32"/>
          <w:szCs w:val="32"/>
        </w:rPr>
      </w:pPr>
      <w:r>
        <w:rPr>
          <w:rFonts w:hint="eastAsia" w:ascii="仿宋" w:hAnsi="仿宋" w:eastAsia="仿宋"/>
          <w:sz w:val="32"/>
          <w:szCs w:val="32"/>
        </w:rPr>
        <w:t>（1）网络课程采取形成性课程考核方式，平台系统会根据学生学习表现、单元作业、在线考试等情况自动评定成绩；其中，观看</w:t>
      </w:r>
      <w:r>
        <w:rPr>
          <w:rFonts w:hint="eastAsia" w:ascii="仿宋" w:hAnsi="仿宋" w:eastAsia="仿宋" w:cs="宋体"/>
          <w:color w:val="000000"/>
          <w:kern w:val="0"/>
          <w:sz w:val="32"/>
          <w:szCs w:val="32"/>
        </w:rPr>
        <w:t>视频（</w:t>
      </w:r>
      <w:r>
        <w:rPr>
          <w:rFonts w:ascii="仿宋" w:hAnsi="仿宋" w:eastAsia="仿宋" w:cs="宋体"/>
          <w:color w:val="000000"/>
          <w:kern w:val="0"/>
          <w:sz w:val="32"/>
          <w:szCs w:val="32"/>
        </w:rPr>
        <w:t>40%</w:t>
      </w:r>
      <w:r>
        <w:rPr>
          <w:rFonts w:hint="eastAsia" w:ascii="仿宋" w:hAnsi="仿宋" w:eastAsia="仿宋" w:cs="宋体"/>
          <w:color w:val="000000"/>
          <w:kern w:val="0"/>
          <w:sz w:val="32"/>
          <w:szCs w:val="32"/>
        </w:rPr>
        <w:t>）、完成在线作业（</w:t>
      </w:r>
      <w:r>
        <w:rPr>
          <w:rFonts w:ascii="仿宋" w:hAnsi="仿宋" w:eastAsia="仿宋" w:cs="宋体"/>
          <w:color w:val="000000"/>
          <w:kern w:val="0"/>
          <w:sz w:val="32"/>
          <w:szCs w:val="32"/>
        </w:rPr>
        <w:t>30%</w:t>
      </w:r>
      <w:r>
        <w:rPr>
          <w:rFonts w:hint="eastAsia" w:ascii="仿宋" w:hAnsi="仿宋" w:eastAsia="仿宋" w:cs="宋体"/>
          <w:color w:val="000000"/>
          <w:kern w:val="0"/>
          <w:sz w:val="32"/>
          <w:szCs w:val="32"/>
        </w:rPr>
        <w:t>）和在线考试（</w:t>
      </w:r>
      <w:r>
        <w:rPr>
          <w:rFonts w:ascii="仿宋" w:hAnsi="仿宋" w:eastAsia="仿宋" w:cs="宋体"/>
          <w:color w:val="000000"/>
          <w:kern w:val="0"/>
          <w:sz w:val="32"/>
          <w:szCs w:val="32"/>
        </w:rPr>
        <w:t>30%</w:t>
      </w:r>
      <w:r>
        <w:rPr>
          <w:rFonts w:hint="eastAsia" w:ascii="仿宋" w:hAnsi="仿宋" w:eastAsia="仿宋" w:cs="宋体"/>
          <w:color w:val="000000"/>
          <w:kern w:val="0"/>
          <w:sz w:val="32"/>
          <w:szCs w:val="32"/>
        </w:rPr>
        <w:t>）；</w:t>
      </w:r>
      <w:r>
        <w:rPr>
          <w:rFonts w:hint="eastAsia" w:ascii="仿宋" w:hAnsi="仿宋" w:eastAsia="仿宋"/>
          <w:sz w:val="32"/>
          <w:szCs w:val="32"/>
        </w:rPr>
        <w:t>各项指标须达到相应值，对应每章后面测验必须完成，学习完成后必须完成网上在线考试。</w:t>
      </w:r>
    </w:p>
    <w:p w14:paraId="5D46424A">
      <w:pPr>
        <w:spacing w:line="56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）教学网络平台自带监测功能，能实时监测和记录学生登录平台、在线学习时长、单元测试、在线考试、是否使用刷课软件等情况，希望学生应合理安排时间，认真务实的开展网络课程自主学习。</w:t>
      </w:r>
    </w:p>
    <w:p w14:paraId="3860AE8D">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）学生在学习过程中有疑问可以点击网站页面上的“帮助”一栏，内含“常见问题”和“用户手册下载”，也可以点击网站页面的“客服”一栏或拨打4006999516或加</w:t>
      </w:r>
      <w:r>
        <w:rPr>
          <w:rFonts w:ascii="仿宋" w:hAnsi="仿宋" w:eastAsia="仿宋"/>
          <w:sz w:val="32"/>
          <w:szCs w:val="32"/>
        </w:rPr>
        <w:t>QQ</w:t>
      </w:r>
      <w:r>
        <w:rPr>
          <w:rFonts w:hint="eastAsia" w:ascii="仿宋" w:hAnsi="仿宋" w:eastAsia="仿宋"/>
          <w:sz w:val="32"/>
          <w:szCs w:val="32"/>
        </w:rPr>
        <w:t>群7</w:t>
      </w:r>
      <w:r>
        <w:rPr>
          <w:rFonts w:ascii="仿宋" w:hAnsi="仿宋" w:eastAsia="仿宋"/>
          <w:sz w:val="32"/>
          <w:szCs w:val="32"/>
        </w:rPr>
        <w:t>66218810</w:t>
      </w:r>
      <w:r>
        <w:rPr>
          <w:rFonts w:hint="eastAsia" w:ascii="仿宋" w:hAnsi="仿宋" w:eastAsia="仿宋"/>
          <w:sz w:val="32"/>
          <w:szCs w:val="32"/>
        </w:rPr>
        <w:t>进行咨询。</w:t>
      </w:r>
    </w:p>
    <w:p w14:paraId="34483C19">
      <w:pPr>
        <w:spacing w:line="560" w:lineRule="exact"/>
        <w:ind w:firstLine="640" w:firstLineChars="200"/>
        <w:rPr>
          <w:rFonts w:ascii="黑体" w:hAnsi="黑体" w:eastAsia="黑体"/>
          <w:sz w:val="32"/>
          <w:szCs w:val="32"/>
        </w:rPr>
      </w:pPr>
      <w:r>
        <w:rPr>
          <w:rFonts w:hint="eastAsia" w:ascii="黑体" w:hAnsi="黑体" w:eastAsia="黑体"/>
          <w:sz w:val="32"/>
          <w:szCs w:val="32"/>
        </w:rPr>
        <w:t>六、注意事项</w:t>
      </w:r>
    </w:p>
    <w:p w14:paraId="2808EAA5">
      <w:pPr>
        <w:spacing w:line="560" w:lineRule="exact"/>
        <w:ind w:firstLine="640" w:firstLineChars="200"/>
        <w:rPr>
          <w:rFonts w:ascii="仿宋" w:hAnsi="仿宋" w:eastAsia="仿宋"/>
          <w:sz w:val="32"/>
          <w:szCs w:val="32"/>
        </w:rPr>
      </w:pPr>
      <w:r>
        <w:rPr>
          <w:rFonts w:hint="eastAsia" w:ascii="仿宋" w:hAnsi="仿宋" w:eastAsia="仿宋"/>
          <w:sz w:val="32"/>
          <w:szCs w:val="32"/>
        </w:rPr>
        <w:t>（一）学生本学期未完成网上评教将无法进行选课，如要选课，需提前向所在</w:t>
      </w:r>
      <w:r>
        <w:rPr>
          <w:rFonts w:hint="eastAsia" w:ascii="仿宋" w:hAnsi="仿宋" w:eastAsia="仿宋"/>
          <w:sz w:val="32"/>
          <w:szCs w:val="32"/>
          <w:lang w:val="en-US" w:eastAsia="zh-CN"/>
        </w:rPr>
        <w:t>二级学院</w:t>
      </w:r>
      <w:r>
        <w:rPr>
          <w:rFonts w:hint="eastAsia" w:ascii="仿宋" w:hAnsi="仿宋" w:eastAsia="仿宋"/>
          <w:sz w:val="32"/>
          <w:szCs w:val="32"/>
        </w:rPr>
        <w:t>提交选课资格申请，</w:t>
      </w:r>
      <w:r>
        <w:rPr>
          <w:rFonts w:hint="eastAsia" w:ascii="仿宋" w:hAnsi="仿宋" w:eastAsia="仿宋"/>
          <w:sz w:val="32"/>
          <w:szCs w:val="32"/>
          <w:lang w:val="en-US" w:eastAsia="zh-CN"/>
        </w:rPr>
        <w:t>二级学院</w:t>
      </w:r>
      <w:r>
        <w:rPr>
          <w:rFonts w:hint="eastAsia" w:ascii="仿宋" w:hAnsi="仿宋" w:eastAsia="仿宋"/>
          <w:sz w:val="32"/>
          <w:szCs w:val="32"/>
        </w:rPr>
        <w:t>同意后汇总报教务处，</w:t>
      </w:r>
      <w:r>
        <w:rPr>
          <w:rFonts w:ascii="仿宋" w:hAnsi="仿宋" w:eastAsia="仿宋"/>
          <w:sz w:val="32"/>
          <w:szCs w:val="32"/>
        </w:rPr>
        <w:t xml:space="preserve"> </w:t>
      </w:r>
      <w:r>
        <w:rPr>
          <w:rFonts w:hint="eastAsia" w:ascii="仿宋" w:hAnsi="仿宋" w:eastAsia="仿宋"/>
          <w:sz w:val="32"/>
          <w:szCs w:val="32"/>
        </w:rPr>
        <w:t>教务处根据相关</w:t>
      </w:r>
      <w:r>
        <w:rPr>
          <w:rFonts w:hint="eastAsia" w:ascii="仿宋" w:hAnsi="仿宋" w:eastAsia="仿宋"/>
          <w:sz w:val="32"/>
          <w:szCs w:val="32"/>
          <w:lang w:val="en-US" w:eastAsia="zh-CN"/>
        </w:rPr>
        <w:t>二级学院</w:t>
      </w:r>
      <w:r>
        <w:rPr>
          <w:rFonts w:hint="eastAsia" w:ascii="仿宋" w:hAnsi="仿宋" w:eastAsia="仿宋"/>
          <w:sz w:val="32"/>
          <w:szCs w:val="32"/>
        </w:rPr>
        <w:t>报来的名单在教务管理系统中进行设置。</w:t>
      </w:r>
    </w:p>
    <w:p w14:paraId="0A2F6CDA">
      <w:pPr>
        <w:spacing w:line="560" w:lineRule="exact"/>
        <w:ind w:firstLine="640" w:firstLineChars="200"/>
        <w:rPr>
          <w:rFonts w:ascii="仿宋" w:hAnsi="仿宋" w:eastAsia="仿宋"/>
          <w:sz w:val="32"/>
          <w:szCs w:val="32"/>
        </w:rPr>
      </w:pPr>
      <w:r>
        <w:rPr>
          <w:rFonts w:hint="eastAsia" w:ascii="仿宋" w:hAnsi="仿宋" w:eastAsia="仿宋"/>
          <w:sz w:val="32"/>
          <w:szCs w:val="32"/>
        </w:rPr>
        <w:t>（二）所有参选学生在选课前应明确专业人才培养方案对公共选修课学分的要求，合理安排修读进程，以免影响正常毕业。</w:t>
      </w:r>
    </w:p>
    <w:p w14:paraId="72EDEFBC">
      <w:pPr>
        <w:spacing w:line="560" w:lineRule="exact"/>
        <w:ind w:firstLine="640" w:firstLineChars="200"/>
        <w:rPr>
          <w:rFonts w:ascii="仿宋" w:hAnsi="仿宋" w:eastAsia="仿宋"/>
          <w:sz w:val="32"/>
          <w:szCs w:val="32"/>
        </w:rPr>
      </w:pPr>
      <w:r>
        <w:rPr>
          <w:rFonts w:hint="eastAsia" w:ascii="仿宋" w:hAnsi="仿宋" w:eastAsia="仿宋"/>
          <w:sz w:val="32"/>
          <w:szCs w:val="32"/>
        </w:rPr>
        <w:t>（三）学生选课时，必须凭自己的学号和密码登录，不能请人代选，若因请人代选而造成不良后果由学生本人承担（如登录密码遗忘，请提前联系各</w:t>
      </w:r>
      <w:r>
        <w:rPr>
          <w:rFonts w:hint="eastAsia" w:ascii="仿宋" w:hAnsi="仿宋" w:eastAsia="仿宋"/>
          <w:sz w:val="32"/>
          <w:szCs w:val="32"/>
          <w:lang w:val="en-US" w:eastAsia="zh-CN"/>
        </w:rPr>
        <w:t>二级学院</w:t>
      </w:r>
      <w:r>
        <w:rPr>
          <w:rFonts w:hint="eastAsia" w:ascii="仿宋" w:hAnsi="仿宋" w:eastAsia="仿宋"/>
          <w:sz w:val="32"/>
          <w:szCs w:val="32"/>
        </w:rPr>
        <w:t>教务办老师）。</w:t>
      </w:r>
    </w:p>
    <w:p w14:paraId="739EF104">
      <w:pPr>
        <w:spacing w:line="560" w:lineRule="exact"/>
        <w:ind w:firstLine="640" w:firstLineChars="200"/>
        <w:rPr>
          <w:rFonts w:ascii="仿宋" w:hAnsi="仿宋" w:eastAsia="仿宋"/>
          <w:sz w:val="32"/>
          <w:szCs w:val="32"/>
        </w:rPr>
      </w:pPr>
      <w:r>
        <w:rPr>
          <w:rFonts w:hint="eastAsia" w:ascii="仿宋" w:hAnsi="仿宋" w:eastAsia="仿宋"/>
          <w:sz w:val="32"/>
          <w:szCs w:val="32"/>
        </w:rPr>
        <w:t>（四）学生选课时，要注意各类课程的选课要求，以免出现因</w:t>
      </w:r>
      <w:r>
        <w:rPr>
          <w:rFonts w:ascii="仿宋" w:hAnsi="仿宋" w:eastAsia="仿宋"/>
          <w:sz w:val="32"/>
          <w:szCs w:val="32"/>
        </w:rPr>
        <w:t>错</w:t>
      </w:r>
      <w:r>
        <w:rPr>
          <w:rFonts w:hint="eastAsia" w:ascii="仿宋" w:hAnsi="仿宋" w:eastAsia="仿宋"/>
          <w:sz w:val="32"/>
          <w:szCs w:val="32"/>
        </w:rPr>
        <w:t>选、漏选和超选而影响后续课程学习和学分认定。</w:t>
      </w:r>
    </w:p>
    <w:p w14:paraId="55648A36">
      <w:pPr>
        <w:spacing w:line="560" w:lineRule="exact"/>
        <w:ind w:firstLine="640" w:firstLineChars="200"/>
        <w:rPr>
          <w:rFonts w:ascii="仿宋" w:hAnsi="仿宋" w:eastAsia="仿宋"/>
          <w:b/>
          <w:color w:val="FF0000"/>
          <w:sz w:val="32"/>
          <w:szCs w:val="32"/>
        </w:rPr>
      </w:pPr>
      <w:r>
        <w:rPr>
          <w:rFonts w:hint="eastAsia" w:ascii="仿宋" w:hAnsi="仿宋" w:eastAsia="仿宋"/>
          <w:sz w:val="32"/>
          <w:szCs w:val="32"/>
        </w:rPr>
        <w:t>（五）选课本着多样化拓展的原则，</w:t>
      </w:r>
      <w:r>
        <w:rPr>
          <w:rFonts w:hint="eastAsia" w:ascii="仿宋" w:hAnsi="仿宋" w:eastAsia="仿宋"/>
          <w:b/>
          <w:color w:val="FF0000"/>
          <w:sz w:val="32"/>
          <w:szCs w:val="32"/>
        </w:rPr>
        <w:t>不能重复选择已选已学的公选课，以及学生所学专业教学计划内已开设的课程。凡是重复选课，教务系统只记一门课程的学分。</w:t>
      </w:r>
    </w:p>
    <w:p w14:paraId="36A7802E">
      <w:pPr>
        <w:spacing w:line="560" w:lineRule="exact"/>
        <w:ind w:firstLine="640" w:firstLineChars="200"/>
        <w:rPr>
          <w:rFonts w:ascii="仿宋" w:hAnsi="仿宋" w:eastAsia="仿宋"/>
          <w:sz w:val="32"/>
          <w:szCs w:val="32"/>
        </w:rPr>
      </w:pPr>
      <w:r>
        <w:rPr>
          <w:rFonts w:hint="eastAsia" w:ascii="仿宋" w:hAnsi="仿宋" w:eastAsia="仿宋"/>
          <w:sz w:val="32"/>
          <w:szCs w:val="32"/>
        </w:rPr>
        <w:t>（六）严禁恶意抢占线下公共选修课资源（即学生选课后无故不参加课程学习等现象），一经发现将取消其课程成绩和选课资格，并予以严肃处理。</w:t>
      </w:r>
    </w:p>
    <w:p w14:paraId="2FE96271">
      <w:pPr>
        <w:spacing w:line="560" w:lineRule="exact"/>
        <w:ind w:firstLine="640" w:firstLineChars="200"/>
        <w:rPr>
          <w:rFonts w:ascii="仿宋" w:hAnsi="仿宋" w:eastAsia="仿宋"/>
          <w:sz w:val="32"/>
          <w:szCs w:val="32"/>
        </w:rPr>
      </w:pPr>
      <w:r>
        <w:rPr>
          <w:rFonts w:hint="eastAsia" w:ascii="仿宋" w:hAnsi="仿宋" w:eastAsia="仿宋"/>
          <w:sz w:val="32"/>
          <w:szCs w:val="32"/>
        </w:rPr>
        <w:t>（七）教务处将联同课程提供方加强对网络选修课选课学生学习过程的监督力度，对使用第三方刷课工具、找人代学等违反学习规定的情况，一经发现将取消其课程成绩和选课资格，并予以严肃处理。</w:t>
      </w:r>
    </w:p>
    <w:p w14:paraId="43251763">
      <w:pPr>
        <w:spacing w:line="560" w:lineRule="exact"/>
        <w:ind w:firstLine="640" w:firstLineChars="200"/>
        <w:rPr>
          <w:rFonts w:ascii="黑体" w:hAnsi="黑体" w:eastAsia="黑体"/>
          <w:sz w:val="32"/>
          <w:szCs w:val="32"/>
        </w:rPr>
      </w:pPr>
      <w:r>
        <w:rPr>
          <w:rFonts w:hint="eastAsia" w:ascii="黑体" w:hAnsi="黑体" w:eastAsia="黑体"/>
          <w:sz w:val="32"/>
          <w:szCs w:val="32"/>
        </w:rPr>
        <w:t>七、相关要求</w:t>
      </w:r>
    </w:p>
    <w:p w14:paraId="5F0511A3">
      <w:pPr>
        <w:spacing w:line="560" w:lineRule="exact"/>
        <w:ind w:firstLine="640" w:firstLineChars="200"/>
        <w:rPr>
          <w:rFonts w:ascii="仿宋" w:hAnsi="仿宋" w:eastAsia="仿宋"/>
          <w:sz w:val="32"/>
          <w:szCs w:val="32"/>
        </w:rPr>
      </w:pPr>
      <w:r>
        <w:rPr>
          <w:rFonts w:hint="eastAsia" w:ascii="仿宋" w:hAnsi="仿宋" w:eastAsia="仿宋"/>
          <w:sz w:val="32"/>
          <w:szCs w:val="32"/>
        </w:rPr>
        <w:t>各</w:t>
      </w:r>
      <w:r>
        <w:rPr>
          <w:rFonts w:hint="eastAsia" w:ascii="仿宋" w:hAnsi="仿宋" w:eastAsia="仿宋"/>
          <w:sz w:val="32"/>
          <w:szCs w:val="32"/>
          <w:lang w:val="en-US" w:eastAsia="zh-CN"/>
        </w:rPr>
        <w:t>二级学院</w:t>
      </w:r>
      <w:r>
        <w:rPr>
          <w:rFonts w:hint="eastAsia" w:ascii="仿宋" w:hAnsi="仿宋" w:eastAsia="仿宋"/>
          <w:sz w:val="32"/>
          <w:szCs w:val="32"/>
        </w:rPr>
        <w:t>应加强对学生选课的宣传和指导，做好组织和管理工作，解决学生选课过程中出现的问题，如</w:t>
      </w:r>
      <w:r>
        <w:rPr>
          <w:rFonts w:hint="eastAsia" w:ascii="仿宋" w:hAnsi="仿宋" w:eastAsia="仿宋"/>
          <w:sz w:val="32"/>
          <w:szCs w:val="32"/>
          <w:lang w:val="en-US" w:eastAsia="zh-CN"/>
        </w:rPr>
        <w:t>二级学院</w:t>
      </w:r>
      <w:r>
        <w:rPr>
          <w:rFonts w:hint="eastAsia" w:ascii="仿宋" w:hAnsi="仿宋" w:eastAsia="仿宋"/>
          <w:sz w:val="32"/>
          <w:szCs w:val="32"/>
        </w:rPr>
        <w:t>不能解决的问题请及时报告教务处教学</w:t>
      </w:r>
      <w:r>
        <w:rPr>
          <w:rFonts w:ascii="仿宋" w:hAnsi="仿宋" w:eastAsia="仿宋"/>
          <w:sz w:val="32"/>
          <w:szCs w:val="32"/>
        </w:rPr>
        <w:t>运行</w:t>
      </w:r>
      <w:r>
        <w:rPr>
          <w:rFonts w:hint="eastAsia" w:ascii="仿宋" w:hAnsi="仿宋" w:eastAsia="仿宋"/>
          <w:sz w:val="32"/>
          <w:szCs w:val="32"/>
        </w:rPr>
        <w:t>科处理，联系人：占老师。</w:t>
      </w:r>
    </w:p>
    <w:p w14:paraId="03C082D0">
      <w:pPr>
        <w:spacing w:line="560" w:lineRule="exact"/>
        <w:rPr>
          <w:rFonts w:ascii="仿宋" w:hAnsi="仿宋" w:eastAsia="仿宋"/>
          <w:sz w:val="32"/>
          <w:szCs w:val="32"/>
        </w:rPr>
      </w:pPr>
    </w:p>
    <w:p w14:paraId="26E07569">
      <w:pPr>
        <w:spacing w:line="560" w:lineRule="exact"/>
        <w:rPr>
          <w:rFonts w:ascii="仿宋" w:hAnsi="仿宋" w:eastAsia="仿宋"/>
          <w:sz w:val="32"/>
          <w:szCs w:val="32"/>
        </w:rPr>
      </w:pPr>
      <w:r>
        <w:rPr>
          <w:rFonts w:hint="eastAsia" w:ascii="仿宋" w:hAnsi="仿宋" w:eastAsia="仿宋"/>
          <w:sz w:val="32"/>
          <w:szCs w:val="32"/>
        </w:rPr>
        <w:t>附件：</w:t>
      </w:r>
    </w:p>
    <w:p w14:paraId="4B6D6AFB">
      <w:pPr>
        <w:spacing w:line="560" w:lineRule="exact"/>
        <w:ind w:firstLine="640" w:firstLineChars="200"/>
        <w:rPr>
          <w:rFonts w:ascii="仿宋" w:hAnsi="仿宋" w:eastAsia="仿宋"/>
          <w:sz w:val="32"/>
          <w:szCs w:val="32"/>
        </w:rPr>
      </w:pPr>
      <w:r>
        <w:rPr>
          <w:rFonts w:hint="eastAsia" w:ascii="仿宋" w:hAnsi="仿宋" w:eastAsia="仿宋"/>
          <w:sz w:val="32"/>
          <w:szCs w:val="32"/>
        </w:rPr>
        <w:t>2024-2025 学年第</w:t>
      </w:r>
      <w:r>
        <w:rPr>
          <w:rFonts w:hint="eastAsia" w:ascii="仿宋" w:hAnsi="仿宋" w:eastAsia="仿宋"/>
          <w:sz w:val="32"/>
          <w:szCs w:val="32"/>
          <w:lang w:val="en-US" w:eastAsia="zh-CN"/>
        </w:rPr>
        <w:t>二</w:t>
      </w:r>
      <w:r>
        <w:rPr>
          <w:rFonts w:hint="eastAsia" w:ascii="仿宋" w:hAnsi="仿宋" w:eastAsia="仿宋"/>
          <w:sz w:val="32"/>
          <w:szCs w:val="32"/>
        </w:rPr>
        <w:t>学期</w:t>
      </w:r>
      <w:r>
        <w:rPr>
          <w:rFonts w:hint="eastAsia" w:ascii="仿宋" w:hAnsi="仿宋" w:eastAsia="仿宋"/>
          <w:sz w:val="32"/>
          <w:szCs w:val="32"/>
          <w:lang w:val="en-US" w:eastAsia="zh-CN"/>
        </w:rPr>
        <w:t>美育类必修课</w:t>
      </w:r>
      <w:r>
        <w:rPr>
          <w:rFonts w:hint="eastAsia" w:ascii="仿宋" w:hAnsi="仿宋" w:eastAsia="仿宋"/>
          <w:sz w:val="32"/>
          <w:szCs w:val="32"/>
        </w:rPr>
        <w:t>课程目录</w:t>
      </w:r>
    </w:p>
    <w:p w14:paraId="27A9BC69">
      <w:pPr>
        <w:spacing w:line="560" w:lineRule="exact"/>
        <w:ind w:firstLine="640" w:firstLineChars="200"/>
        <w:rPr>
          <w:rFonts w:ascii="仿宋" w:hAnsi="仿宋" w:eastAsia="仿宋"/>
          <w:sz w:val="32"/>
          <w:szCs w:val="32"/>
        </w:rPr>
      </w:pPr>
      <w:r>
        <w:rPr>
          <w:rFonts w:hint="eastAsia" w:ascii="仿宋" w:hAnsi="仿宋" w:eastAsia="仿宋"/>
          <w:sz w:val="32"/>
          <w:szCs w:val="32"/>
        </w:rPr>
        <w:t>2024-2025 学年第</w:t>
      </w:r>
      <w:r>
        <w:rPr>
          <w:rFonts w:hint="eastAsia" w:ascii="仿宋" w:hAnsi="仿宋" w:eastAsia="仿宋"/>
          <w:sz w:val="32"/>
          <w:szCs w:val="32"/>
          <w:lang w:val="en-US" w:eastAsia="zh-CN"/>
        </w:rPr>
        <w:t>二</w:t>
      </w:r>
      <w:r>
        <w:rPr>
          <w:rFonts w:hint="eastAsia" w:ascii="仿宋" w:hAnsi="仿宋" w:eastAsia="仿宋"/>
          <w:sz w:val="32"/>
          <w:szCs w:val="32"/>
        </w:rPr>
        <w:t>学期</w:t>
      </w:r>
      <w:r>
        <w:rPr>
          <w:rFonts w:hint="eastAsia" w:ascii="仿宋" w:hAnsi="仿宋" w:eastAsia="仿宋"/>
          <w:sz w:val="32"/>
          <w:szCs w:val="32"/>
          <w:lang w:val="en-US" w:eastAsia="zh-CN"/>
        </w:rPr>
        <w:t>公共选修类选修课</w:t>
      </w:r>
      <w:r>
        <w:rPr>
          <w:rFonts w:hint="eastAsia" w:ascii="仿宋" w:hAnsi="仿宋" w:eastAsia="仿宋"/>
          <w:sz w:val="32"/>
          <w:szCs w:val="32"/>
        </w:rPr>
        <w:t>课程目录</w:t>
      </w:r>
    </w:p>
    <w:p w14:paraId="53151A9E">
      <w:pPr>
        <w:spacing w:line="560" w:lineRule="exact"/>
        <w:rPr>
          <w:rFonts w:ascii="仿宋" w:hAnsi="仿宋" w:eastAsia="仿宋"/>
          <w:sz w:val="32"/>
          <w:szCs w:val="32"/>
        </w:rPr>
      </w:pPr>
    </w:p>
    <w:p w14:paraId="3FAE6937">
      <w:pPr>
        <w:spacing w:line="560" w:lineRule="exact"/>
        <w:rPr>
          <w:rFonts w:hint="eastAsia" w:ascii="仿宋" w:hAnsi="仿宋" w:eastAsia="仿宋"/>
          <w:sz w:val="32"/>
          <w:szCs w:val="32"/>
        </w:rPr>
      </w:pPr>
    </w:p>
    <w:p w14:paraId="31F557C4">
      <w:pPr>
        <w:spacing w:line="560" w:lineRule="exact"/>
        <w:ind w:right="640" w:firstLine="640" w:firstLineChars="200"/>
        <w:jc w:val="right"/>
        <w:rPr>
          <w:rFonts w:ascii="仿宋" w:hAnsi="仿宋" w:eastAsia="仿宋"/>
          <w:sz w:val="32"/>
          <w:szCs w:val="32"/>
        </w:rPr>
      </w:pPr>
      <w:r>
        <w:rPr>
          <w:rFonts w:hint="eastAsia" w:ascii="仿宋" w:hAnsi="仿宋" w:eastAsia="仿宋"/>
          <w:sz w:val="32"/>
          <w:szCs w:val="32"/>
        </w:rPr>
        <w:t>教</w:t>
      </w:r>
      <w:r>
        <w:rPr>
          <w:rFonts w:ascii="仿宋" w:hAnsi="仿宋" w:eastAsia="仿宋"/>
          <w:sz w:val="32"/>
          <w:szCs w:val="32"/>
        </w:rPr>
        <w:t xml:space="preserve"> </w:t>
      </w:r>
      <w:r>
        <w:rPr>
          <w:rFonts w:hint="eastAsia" w:ascii="仿宋" w:hAnsi="仿宋" w:eastAsia="仿宋"/>
          <w:sz w:val="32"/>
          <w:szCs w:val="32"/>
        </w:rPr>
        <w:t>务</w:t>
      </w:r>
      <w:r>
        <w:rPr>
          <w:rFonts w:ascii="仿宋" w:hAnsi="仿宋" w:eastAsia="仿宋"/>
          <w:sz w:val="32"/>
          <w:szCs w:val="32"/>
        </w:rPr>
        <w:t xml:space="preserve"> </w:t>
      </w:r>
      <w:r>
        <w:rPr>
          <w:rFonts w:hint="eastAsia" w:ascii="仿宋" w:hAnsi="仿宋" w:eastAsia="仿宋"/>
          <w:sz w:val="32"/>
          <w:szCs w:val="32"/>
        </w:rPr>
        <w:t>处</w:t>
      </w:r>
    </w:p>
    <w:p w14:paraId="53AD03F3">
      <w:pPr>
        <w:spacing w:line="560" w:lineRule="exact"/>
        <w:ind w:firstLine="640" w:firstLineChars="200"/>
        <w:jc w:val="right"/>
        <w:rPr>
          <w:rFonts w:ascii="仿宋" w:hAnsi="仿宋" w:eastAsia="仿宋"/>
          <w:sz w:val="32"/>
          <w:szCs w:val="32"/>
        </w:rPr>
      </w:pPr>
      <w:r>
        <w:rPr>
          <w:rFonts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1</w:t>
      </w:r>
      <w:r>
        <w:rPr>
          <w:rFonts w:hint="eastAsia" w:ascii="仿宋" w:hAnsi="仿宋" w:eastAsia="仿宋"/>
          <w:sz w:val="32"/>
          <w:szCs w:val="32"/>
        </w:rPr>
        <w:t>月</w:t>
      </w:r>
      <w:r>
        <w:rPr>
          <w:rFonts w:hint="eastAsia" w:ascii="仿宋" w:hAnsi="仿宋" w:eastAsia="仿宋"/>
          <w:sz w:val="32"/>
          <w:szCs w:val="32"/>
          <w:lang w:val="en-US" w:eastAsia="zh-CN"/>
        </w:rPr>
        <w:t>2</w:t>
      </w:r>
      <w:r>
        <w:rPr>
          <w:rFonts w:hint="eastAsia" w:ascii="仿宋" w:hAnsi="仿宋" w:eastAsia="仿宋"/>
          <w:sz w:val="32"/>
          <w:szCs w:val="32"/>
        </w:rPr>
        <w:t>日</w:t>
      </w:r>
    </w:p>
    <w:p w14:paraId="160B0B20">
      <w:pPr>
        <w:pStyle w:val="4"/>
        <w:kinsoku w:val="0"/>
        <w:overflowPunct w:val="0"/>
        <w:spacing w:before="152" w:line="560" w:lineRule="exact"/>
        <w:rPr>
          <w:rFonts w:hint="eastAsia" w:ascii="黑体" w:eastAsia="黑体" w:cs="黑体"/>
        </w:rPr>
        <w:sectPr>
          <w:pgSz w:w="11910" w:h="16840"/>
          <w:pgMar w:top="1587" w:right="1418" w:bottom="1587" w:left="1418" w:header="720" w:footer="720" w:gutter="0"/>
          <w:pgBorders>
            <w:top w:val="none" w:sz="0" w:space="0"/>
            <w:left w:val="none" w:sz="0" w:space="0"/>
            <w:bottom w:val="none" w:sz="0" w:space="0"/>
            <w:right w:val="none" w:sz="0" w:space="0"/>
          </w:pgBorders>
          <w:cols w:space="720" w:num="1"/>
        </w:sectPr>
      </w:pPr>
    </w:p>
    <w:p w14:paraId="621938F0">
      <w:pPr>
        <w:pStyle w:val="4"/>
        <w:kinsoku w:val="0"/>
        <w:overflowPunct w:val="0"/>
        <w:spacing w:before="50" w:line="560" w:lineRule="exact"/>
        <w:rPr>
          <w:rFonts w:hint="eastAsia" w:ascii="黑体" w:eastAsia="黑体" w:cs="黑体"/>
          <w:sz w:val="20"/>
          <w:szCs w:val="20"/>
        </w:rPr>
      </w:pPr>
      <w:r>
        <w:rPr>
          <w:rFonts w:hint="eastAsia" w:ascii="宋体" w:hAnsi="宋体" w:eastAsia="宋体" w:cs="宋体"/>
          <w:sz w:val="24"/>
          <w:szCs w:val="24"/>
        </w:rPr>
        <w:t>附件1：</w:t>
      </w:r>
      <w:r>
        <w:rPr>
          <w:rFonts w:hint="eastAsia" w:ascii="黑体" w:eastAsia="黑体" w:cs="黑体"/>
          <w:sz w:val="20"/>
          <w:szCs w:val="20"/>
        </w:rPr>
        <w:t xml:space="preserve">                           </w:t>
      </w:r>
    </w:p>
    <w:tbl>
      <w:tblPr>
        <w:tblStyle w:val="10"/>
        <w:tblW w:w="14313"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
        <w:gridCol w:w="108"/>
        <w:gridCol w:w="511"/>
        <w:gridCol w:w="4447"/>
        <w:gridCol w:w="1300"/>
        <w:gridCol w:w="2483"/>
        <w:gridCol w:w="686"/>
        <w:gridCol w:w="3100"/>
        <w:gridCol w:w="1005"/>
        <w:gridCol w:w="668"/>
      </w:tblGrid>
      <w:tr w14:paraId="2ADC1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113" w:type="dxa"/>
          <w:trHeight w:val="480" w:hRule="atLeast"/>
        </w:trPr>
        <w:tc>
          <w:tcPr>
            <w:tcW w:w="14200" w:type="dxa"/>
            <w:gridSpan w:val="8"/>
            <w:tcBorders>
              <w:top w:val="nil"/>
              <w:left w:val="nil"/>
              <w:bottom w:val="nil"/>
              <w:right w:val="nil"/>
            </w:tcBorders>
            <w:shd w:val="clear" w:color="auto" w:fill="FFFFFF"/>
            <w:noWrap/>
            <w:vAlign w:val="center"/>
          </w:tcPr>
          <w:p w14:paraId="692B666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32"/>
                <w:szCs w:val="32"/>
                <w:u w:val="none"/>
                <w:lang w:val="en-US" w:eastAsia="zh-CN" w:bidi="ar"/>
              </w:rPr>
              <w:t>2024-2025学年第二学期美育类必修课课程目录</w:t>
            </w:r>
          </w:p>
        </w:tc>
      </w:tr>
      <w:tr w14:paraId="38E4E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533F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A0AD0">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课程名称</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A9062">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课程性质</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6A32C">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课程分类</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E40A2">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人数</w:t>
            </w:r>
            <w:r>
              <w:rPr>
                <w:rFonts w:hint="eastAsia" w:ascii="宋体" w:hAnsi="宋体" w:cs="宋体"/>
                <w:b/>
                <w:bCs/>
                <w:i w:val="0"/>
                <w:iCs w:val="0"/>
                <w:color w:val="000000"/>
                <w:kern w:val="0"/>
                <w:sz w:val="18"/>
                <w:szCs w:val="18"/>
                <w:u w:val="none"/>
                <w:lang w:val="en-US" w:eastAsia="zh-CN" w:bidi="ar"/>
              </w:rPr>
              <w:t xml:space="preserve"> </w:t>
            </w:r>
            <w:r>
              <w:rPr>
                <w:rFonts w:hint="eastAsia" w:ascii="宋体" w:hAnsi="宋体" w:eastAsia="宋体" w:cs="宋体"/>
                <w:b/>
                <w:bCs/>
                <w:i w:val="0"/>
                <w:iCs w:val="0"/>
                <w:color w:val="000000"/>
                <w:kern w:val="0"/>
                <w:sz w:val="18"/>
                <w:szCs w:val="18"/>
                <w:u w:val="none"/>
                <w:lang w:val="en-US" w:eastAsia="zh-CN" w:bidi="ar"/>
              </w:rPr>
              <w:t>容量</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AE460">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面向对象</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98BCF">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授课方式</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E5390">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学分</w:t>
            </w:r>
          </w:p>
        </w:tc>
      </w:tr>
      <w:tr w14:paraId="24276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C1D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4BF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音乐鉴赏（洪光辉）（线下课程）</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1D2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2FE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美育类必修课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6CA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4BA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23级非艺术类本科生</w:t>
            </w:r>
            <w:r>
              <w:rPr>
                <w:rFonts w:hint="eastAsia" w:ascii="宋体" w:hAnsi="宋体" w:cs="宋体"/>
                <w:b/>
                <w:bCs/>
                <w:i w:val="0"/>
                <w:iCs w:val="0"/>
                <w:color w:val="FF0000"/>
                <w:kern w:val="0"/>
                <w:sz w:val="18"/>
                <w:szCs w:val="18"/>
                <w:u w:val="none"/>
                <w:lang w:val="en-US" w:eastAsia="zh-CN" w:bidi="ar"/>
              </w:rPr>
              <w:t>（必选一门）</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B84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面授讲课</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4C9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58669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AF8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C75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动画电影欣赏（徐帆）（线下课程）</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3D3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5B6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美育类必修课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C11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CFE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23级非艺术类本科生</w:t>
            </w:r>
            <w:r>
              <w:rPr>
                <w:rFonts w:hint="eastAsia" w:ascii="宋体" w:hAnsi="宋体" w:cs="宋体"/>
                <w:b/>
                <w:bCs/>
                <w:i w:val="0"/>
                <w:iCs w:val="0"/>
                <w:color w:val="FF0000"/>
                <w:kern w:val="0"/>
                <w:sz w:val="18"/>
                <w:szCs w:val="18"/>
                <w:u w:val="none"/>
                <w:lang w:val="en-US" w:eastAsia="zh-CN" w:bidi="ar"/>
              </w:rPr>
              <w:t>（必选一门）</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599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面授讲课</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7E6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4AE47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0F5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5BA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《摄影艺术》（彭小亭）（线下课程）</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774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5B3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美育类必修课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4A9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D0F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23级非艺术类本科生</w:t>
            </w:r>
            <w:r>
              <w:rPr>
                <w:rFonts w:hint="eastAsia" w:ascii="宋体" w:hAnsi="宋体" w:cs="宋体"/>
                <w:b/>
                <w:bCs/>
                <w:i w:val="0"/>
                <w:iCs w:val="0"/>
                <w:color w:val="FF0000"/>
                <w:kern w:val="0"/>
                <w:sz w:val="18"/>
                <w:szCs w:val="18"/>
                <w:u w:val="none"/>
                <w:lang w:val="en-US" w:eastAsia="zh-CN" w:bidi="ar"/>
              </w:rPr>
              <w:t>（必选一门）</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6DA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面授讲课</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F95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2D059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A16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BE7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文艺复兴史</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CE2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3AD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美育类必修课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EFF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F3A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23级非艺术类本科生</w:t>
            </w:r>
            <w:r>
              <w:rPr>
                <w:rFonts w:hint="eastAsia" w:ascii="宋体" w:hAnsi="宋体" w:cs="宋体"/>
                <w:b/>
                <w:bCs/>
                <w:i w:val="0"/>
                <w:iCs w:val="0"/>
                <w:color w:val="FF0000"/>
                <w:kern w:val="0"/>
                <w:sz w:val="18"/>
                <w:szCs w:val="18"/>
                <w:u w:val="none"/>
                <w:lang w:val="en-US" w:eastAsia="zh-CN" w:bidi="ar"/>
              </w:rPr>
              <w:t>（必选一门）</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184C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230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745DC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5E5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A9B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中国古代史</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5C0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D33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美育类必修课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9A9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11B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23级非艺术类本科生</w:t>
            </w:r>
            <w:r>
              <w:rPr>
                <w:rFonts w:hint="eastAsia" w:ascii="宋体" w:hAnsi="宋体" w:cs="宋体"/>
                <w:b/>
                <w:bCs/>
                <w:i w:val="0"/>
                <w:iCs w:val="0"/>
                <w:color w:val="FF0000"/>
                <w:kern w:val="0"/>
                <w:sz w:val="18"/>
                <w:szCs w:val="18"/>
                <w:u w:val="none"/>
                <w:lang w:val="en-US" w:eastAsia="zh-CN" w:bidi="ar"/>
              </w:rPr>
              <w:t>（必选一门）</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FD5D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569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p>
        </w:tc>
      </w:tr>
      <w:tr w14:paraId="2C40C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9EA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380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隋唐史</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0B7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635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美育类必修课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EC4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F8D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23级非艺术类本科生</w:t>
            </w:r>
            <w:r>
              <w:rPr>
                <w:rFonts w:hint="eastAsia" w:ascii="宋体" w:hAnsi="宋体" w:cs="宋体"/>
                <w:b/>
                <w:bCs/>
                <w:i w:val="0"/>
                <w:iCs w:val="0"/>
                <w:color w:val="FF0000"/>
                <w:kern w:val="0"/>
                <w:sz w:val="18"/>
                <w:szCs w:val="18"/>
                <w:u w:val="none"/>
                <w:lang w:val="en-US" w:eastAsia="zh-CN" w:bidi="ar"/>
              </w:rPr>
              <w:t>（必选一门）</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579E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504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3FB96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E91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320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西方文化名著导读</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67B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24E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美育类必修课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9E4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4C4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23级非艺术类本科生</w:t>
            </w:r>
            <w:r>
              <w:rPr>
                <w:rFonts w:hint="eastAsia" w:ascii="宋体" w:hAnsi="宋体" w:cs="宋体"/>
                <w:b/>
                <w:bCs/>
                <w:i w:val="0"/>
                <w:iCs w:val="0"/>
                <w:color w:val="FF0000"/>
                <w:kern w:val="0"/>
                <w:sz w:val="18"/>
                <w:szCs w:val="18"/>
                <w:u w:val="none"/>
                <w:lang w:val="en-US" w:eastAsia="zh-CN" w:bidi="ar"/>
              </w:rPr>
              <w:t>（必选一门）</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1344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524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2BAA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731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567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中华民族精神</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288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EFB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美育类必修课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E29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E93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23级非艺术类本科生</w:t>
            </w:r>
            <w:r>
              <w:rPr>
                <w:rFonts w:hint="eastAsia" w:ascii="宋体" w:hAnsi="宋体" w:cs="宋体"/>
                <w:b/>
                <w:bCs/>
                <w:i w:val="0"/>
                <w:iCs w:val="0"/>
                <w:color w:val="FF0000"/>
                <w:kern w:val="0"/>
                <w:sz w:val="18"/>
                <w:szCs w:val="18"/>
                <w:u w:val="none"/>
                <w:lang w:val="en-US" w:eastAsia="zh-CN" w:bidi="ar"/>
              </w:rPr>
              <w:t>（必选一门）</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FD3D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3AB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6703C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9AD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C4A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文化遗产概览</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190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F45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美育类必修课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029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19E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23级非艺术类本科生</w:t>
            </w:r>
            <w:r>
              <w:rPr>
                <w:rFonts w:hint="eastAsia" w:ascii="宋体" w:hAnsi="宋体" w:cs="宋体"/>
                <w:b/>
                <w:bCs/>
                <w:i w:val="0"/>
                <w:iCs w:val="0"/>
                <w:color w:val="FF0000"/>
                <w:kern w:val="0"/>
                <w:sz w:val="18"/>
                <w:szCs w:val="18"/>
                <w:u w:val="none"/>
                <w:lang w:val="en-US" w:eastAsia="zh-CN" w:bidi="ar"/>
              </w:rPr>
              <w:t>（必选一门）</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E9D7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9F4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62CA5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06D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6F1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中华文化才艺</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17A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FF6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美育类必修课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A8F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497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23级非艺术类本科生</w:t>
            </w:r>
            <w:r>
              <w:rPr>
                <w:rFonts w:hint="eastAsia" w:ascii="宋体" w:hAnsi="宋体" w:cs="宋体"/>
                <w:b/>
                <w:bCs/>
                <w:i w:val="0"/>
                <w:iCs w:val="0"/>
                <w:color w:val="FF0000"/>
                <w:kern w:val="0"/>
                <w:sz w:val="18"/>
                <w:szCs w:val="18"/>
                <w:u w:val="none"/>
                <w:lang w:val="en-US" w:eastAsia="zh-CN" w:bidi="ar"/>
              </w:rPr>
              <w:t>（必选一门）</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2ED2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8ED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9593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5F2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97A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光影中国</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7AE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FBC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美育类必修课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67E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B12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23级非艺术类本科生</w:t>
            </w:r>
            <w:r>
              <w:rPr>
                <w:rFonts w:hint="eastAsia" w:ascii="宋体" w:hAnsi="宋体" w:cs="宋体"/>
                <w:b/>
                <w:bCs/>
                <w:i w:val="0"/>
                <w:iCs w:val="0"/>
                <w:color w:val="FF0000"/>
                <w:kern w:val="0"/>
                <w:sz w:val="18"/>
                <w:szCs w:val="18"/>
                <w:u w:val="none"/>
                <w:lang w:val="en-US" w:eastAsia="zh-CN" w:bidi="ar"/>
              </w:rPr>
              <w:t>（必选一门）</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09C7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E7C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6A422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730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FB3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通榆年画</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B41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067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美育类必修课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46F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2E7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23级非艺术类本科生</w:t>
            </w:r>
            <w:r>
              <w:rPr>
                <w:rFonts w:hint="eastAsia" w:ascii="宋体" w:hAnsi="宋体" w:cs="宋体"/>
                <w:b/>
                <w:bCs/>
                <w:i w:val="0"/>
                <w:iCs w:val="0"/>
                <w:color w:val="FF0000"/>
                <w:kern w:val="0"/>
                <w:sz w:val="18"/>
                <w:szCs w:val="18"/>
                <w:u w:val="none"/>
                <w:lang w:val="en-US" w:eastAsia="zh-CN" w:bidi="ar"/>
              </w:rPr>
              <w:t>（必选一门）</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DDE4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6FC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FB3F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334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C9B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红色经典影片与近现代中国发展</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072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5BA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美育类必修课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54A7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232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23级非艺术类本科生</w:t>
            </w:r>
            <w:r>
              <w:rPr>
                <w:rFonts w:hint="eastAsia" w:ascii="宋体" w:hAnsi="宋体" w:cs="宋体"/>
                <w:b/>
                <w:bCs/>
                <w:i w:val="0"/>
                <w:iCs w:val="0"/>
                <w:color w:val="FF0000"/>
                <w:kern w:val="0"/>
                <w:sz w:val="18"/>
                <w:szCs w:val="18"/>
                <w:u w:val="none"/>
                <w:lang w:val="en-US" w:eastAsia="zh-CN" w:bidi="ar"/>
              </w:rPr>
              <w:t>（必选一门）</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C9C8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BEC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E240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B39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359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艺术导论(西安交大版）</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D7D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583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美育类必修课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292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C48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23级非艺术类本科生</w:t>
            </w:r>
            <w:r>
              <w:rPr>
                <w:rFonts w:hint="eastAsia" w:ascii="宋体" w:hAnsi="宋体" w:cs="宋体"/>
                <w:b/>
                <w:bCs/>
                <w:i w:val="0"/>
                <w:iCs w:val="0"/>
                <w:color w:val="FF0000"/>
                <w:kern w:val="0"/>
                <w:sz w:val="18"/>
                <w:szCs w:val="18"/>
                <w:u w:val="none"/>
                <w:lang w:val="en-US" w:eastAsia="zh-CN" w:bidi="ar"/>
              </w:rPr>
              <w:t>（必选一门）</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0CE5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B10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69F27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AF2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1C2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中国古典小说鉴赏</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C64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099E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美育类必修课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1F4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E33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23级非艺术类本科生</w:t>
            </w:r>
            <w:r>
              <w:rPr>
                <w:rFonts w:hint="eastAsia" w:ascii="宋体" w:hAnsi="宋体" w:cs="宋体"/>
                <w:b/>
                <w:bCs/>
                <w:i w:val="0"/>
                <w:iCs w:val="0"/>
                <w:color w:val="FF0000"/>
                <w:kern w:val="0"/>
                <w:sz w:val="18"/>
                <w:szCs w:val="18"/>
                <w:u w:val="none"/>
                <w:lang w:val="en-US" w:eastAsia="zh-CN" w:bidi="ar"/>
              </w:rPr>
              <w:t>（必选一门）</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E9C4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F30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6305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68F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270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艺术哲学：美是如何诞生的</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E34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9FF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美育类必修课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104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F34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23级非艺术类本科生</w:t>
            </w:r>
            <w:r>
              <w:rPr>
                <w:rFonts w:hint="eastAsia" w:ascii="宋体" w:hAnsi="宋体" w:cs="宋体"/>
                <w:b/>
                <w:bCs/>
                <w:i w:val="0"/>
                <w:iCs w:val="0"/>
                <w:color w:val="FF0000"/>
                <w:kern w:val="0"/>
                <w:sz w:val="18"/>
                <w:szCs w:val="18"/>
                <w:u w:val="none"/>
                <w:lang w:val="en-US" w:eastAsia="zh-CN" w:bidi="ar"/>
              </w:rPr>
              <w:t>（必选一门）</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37FC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3B8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A72E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5B9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71E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走近大诗人</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845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355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美育类必修课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EBB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273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23级非艺术类本科生</w:t>
            </w:r>
            <w:r>
              <w:rPr>
                <w:rFonts w:hint="eastAsia" w:ascii="宋体" w:hAnsi="宋体" w:cs="宋体"/>
                <w:b/>
                <w:bCs/>
                <w:i w:val="0"/>
                <w:iCs w:val="0"/>
                <w:color w:val="FF0000"/>
                <w:kern w:val="0"/>
                <w:sz w:val="18"/>
                <w:szCs w:val="18"/>
                <w:u w:val="none"/>
                <w:lang w:val="en-US" w:eastAsia="zh-CN" w:bidi="ar"/>
              </w:rPr>
              <w:t>（必选一门）</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346C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ADA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62A6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A8F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8A8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绘画里的中国：走进大师与经典</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36F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AED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美育类必修课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030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62F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23级非艺术类本科生</w:t>
            </w:r>
            <w:r>
              <w:rPr>
                <w:rFonts w:hint="eastAsia" w:ascii="宋体" w:hAnsi="宋体" w:cs="宋体"/>
                <w:b/>
                <w:bCs/>
                <w:i w:val="0"/>
                <w:iCs w:val="0"/>
                <w:color w:val="FF0000"/>
                <w:kern w:val="0"/>
                <w:sz w:val="18"/>
                <w:szCs w:val="18"/>
                <w:u w:val="none"/>
                <w:lang w:val="en-US" w:eastAsia="zh-CN" w:bidi="ar"/>
              </w:rPr>
              <w:t>（必选一门）</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151C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31B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DC08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886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245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书法鉴赏 （浙江财大版）</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C07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EE4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美育类必修课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CFA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BE2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23级非艺术类本科生</w:t>
            </w:r>
            <w:r>
              <w:rPr>
                <w:rFonts w:hint="eastAsia" w:ascii="宋体" w:hAnsi="宋体" w:cs="宋体"/>
                <w:b/>
                <w:bCs/>
                <w:i w:val="0"/>
                <w:iCs w:val="0"/>
                <w:color w:val="FF0000"/>
                <w:kern w:val="0"/>
                <w:sz w:val="18"/>
                <w:szCs w:val="18"/>
                <w:u w:val="none"/>
                <w:lang w:val="en-US" w:eastAsia="zh-CN" w:bidi="ar"/>
              </w:rPr>
              <w:t>（必选一门）</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75CD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028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3265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9F7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0C8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美学原理</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DFD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E21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美育类必修课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97E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6C4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23级非艺术类本科生</w:t>
            </w:r>
            <w:r>
              <w:rPr>
                <w:rFonts w:hint="eastAsia" w:ascii="宋体" w:hAnsi="宋体" w:cs="宋体"/>
                <w:b/>
                <w:bCs/>
                <w:i w:val="0"/>
                <w:iCs w:val="0"/>
                <w:color w:val="FF0000"/>
                <w:kern w:val="0"/>
                <w:sz w:val="18"/>
                <w:szCs w:val="18"/>
                <w:u w:val="none"/>
                <w:lang w:val="en-US" w:eastAsia="zh-CN" w:bidi="ar"/>
              </w:rPr>
              <w:t>（必选一门）</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9F74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54D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3335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A62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CFB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艺术鉴赏</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DA7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7B7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美育类必修课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2BF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4C0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23级非艺术类本科生</w:t>
            </w:r>
            <w:r>
              <w:rPr>
                <w:rFonts w:hint="eastAsia" w:ascii="宋体" w:hAnsi="宋体" w:cs="宋体"/>
                <w:b/>
                <w:bCs/>
                <w:i w:val="0"/>
                <w:iCs w:val="0"/>
                <w:color w:val="FF0000"/>
                <w:kern w:val="0"/>
                <w:sz w:val="18"/>
                <w:szCs w:val="18"/>
                <w:u w:val="none"/>
                <w:lang w:val="en-US" w:eastAsia="zh-CN" w:bidi="ar"/>
              </w:rPr>
              <w:t>（必选一门）</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3649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6A8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9309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8B5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AFA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中国古建筑欣赏与设计</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C3F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6AB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美育类必修课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855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796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23级非艺术类本科生</w:t>
            </w:r>
            <w:r>
              <w:rPr>
                <w:rFonts w:hint="eastAsia" w:ascii="宋体" w:hAnsi="宋体" w:cs="宋体"/>
                <w:b/>
                <w:bCs/>
                <w:i w:val="0"/>
                <w:iCs w:val="0"/>
                <w:color w:val="FF0000"/>
                <w:kern w:val="0"/>
                <w:sz w:val="18"/>
                <w:szCs w:val="18"/>
                <w:u w:val="none"/>
                <w:lang w:val="en-US" w:eastAsia="zh-CN" w:bidi="ar"/>
              </w:rPr>
              <w:t>（必选一门）</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0732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9DB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0FA59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DD0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321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舞台人生：走进戏剧艺术</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E03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9C4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美育类必修课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071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FA4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23级非艺术类本科生</w:t>
            </w:r>
            <w:r>
              <w:rPr>
                <w:rFonts w:hint="eastAsia" w:ascii="宋体" w:hAnsi="宋体" w:cs="宋体"/>
                <w:b/>
                <w:bCs/>
                <w:i w:val="0"/>
                <w:iCs w:val="0"/>
                <w:color w:val="FF0000"/>
                <w:kern w:val="0"/>
                <w:sz w:val="18"/>
                <w:szCs w:val="18"/>
                <w:u w:val="none"/>
                <w:lang w:val="en-US" w:eastAsia="zh-CN" w:bidi="ar"/>
              </w:rPr>
              <w:t>（必选一门）</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91A2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5B1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10A6C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234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DA5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走进西方音乐</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296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185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美育类必修课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F48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945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23级非艺术类本科生</w:t>
            </w:r>
            <w:r>
              <w:rPr>
                <w:rFonts w:hint="eastAsia" w:ascii="宋体" w:hAnsi="宋体" w:cs="宋体"/>
                <w:b/>
                <w:bCs/>
                <w:i w:val="0"/>
                <w:iCs w:val="0"/>
                <w:color w:val="FF0000"/>
                <w:kern w:val="0"/>
                <w:sz w:val="18"/>
                <w:szCs w:val="18"/>
                <w:u w:val="none"/>
                <w:lang w:val="en-US" w:eastAsia="zh-CN" w:bidi="ar"/>
              </w:rPr>
              <w:t>（必选一门）</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8C75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0A3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E403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B29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D2C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从草根到殿堂：流行音乐导论</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28F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0EC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美育类必修课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E1F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5D8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23级非艺术类本科生</w:t>
            </w:r>
            <w:r>
              <w:rPr>
                <w:rFonts w:hint="eastAsia" w:ascii="宋体" w:hAnsi="宋体" w:cs="宋体"/>
                <w:b/>
                <w:bCs/>
                <w:i w:val="0"/>
                <w:iCs w:val="0"/>
                <w:color w:val="FF0000"/>
                <w:kern w:val="0"/>
                <w:sz w:val="18"/>
                <w:szCs w:val="18"/>
                <w:u w:val="none"/>
                <w:lang w:val="en-US" w:eastAsia="zh-CN" w:bidi="ar"/>
              </w:rPr>
              <w:t>（必选一门）</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9A4D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04A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FB8E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EF9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DAD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声光影的内心感动：电影视听语言</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15E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A0D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美育类必修课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65E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7E0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23级非艺术类本科生</w:t>
            </w:r>
            <w:r>
              <w:rPr>
                <w:rFonts w:hint="eastAsia" w:ascii="宋体" w:hAnsi="宋体" w:cs="宋体"/>
                <w:b/>
                <w:bCs/>
                <w:i w:val="0"/>
                <w:iCs w:val="0"/>
                <w:color w:val="FF0000"/>
                <w:kern w:val="0"/>
                <w:sz w:val="18"/>
                <w:szCs w:val="18"/>
                <w:u w:val="none"/>
                <w:lang w:val="en-US" w:eastAsia="zh-CN" w:bidi="ar"/>
              </w:rPr>
              <w:t>（必选一门）</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5D23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1DD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4B35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864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C1479">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西方文论原典导读</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717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89D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美育类必修课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F06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AB23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23级非艺术类本科生</w:t>
            </w:r>
            <w:r>
              <w:rPr>
                <w:rFonts w:hint="eastAsia" w:ascii="宋体" w:hAnsi="宋体" w:cs="宋体"/>
                <w:b/>
                <w:bCs/>
                <w:i w:val="0"/>
                <w:iCs w:val="0"/>
                <w:color w:val="FF0000"/>
                <w:kern w:val="0"/>
                <w:sz w:val="18"/>
                <w:szCs w:val="18"/>
                <w:u w:val="none"/>
                <w:lang w:val="en-US" w:eastAsia="zh-CN" w:bidi="ar"/>
              </w:rPr>
              <w:t>（必选一门）</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EFAC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AB0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DF8D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C61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B3A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美的历程：美学导论</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8B8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945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美育类必修课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16B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8B05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23级非艺术类本科生</w:t>
            </w:r>
            <w:r>
              <w:rPr>
                <w:rFonts w:hint="eastAsia" w:ascii="宋体" w:hAnsi="宋体" w:cs="宋体"/>
                <w:b/>
                <w:bCs/>
                <w:i w:val="0"/>
                <w:iCs w:val="0"/>
                <w:color w:val="FF0000"/>
                <w:kern w:val="0"/>
                <w:sz w:val="18"/>
                <w:szCs w:val="18"/>
                <w:u w:val="none"/>
                <w:lang w:val="en-US" w:eastAsia="zh-CN" w:bidi="ar"/>
              </w:rPr>
              <w:t>（必选一门）</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F854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44B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1BF4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ADE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9E3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诗意的人学：西方文学名著欣赏</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FAF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DE5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美育类必修课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1669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F84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23级非艺术类本科生</w:t>
            </w:r>
            <w:r>
              <w:rPr>
                <w:rFonts w:hint="eastAsia" w:ascii="宋体" w:hAnsi="宋体" w:cs="宋体"/>
                <w:b/>
                <w:bCs/>
                <w:i w:val="0"/>
                <w:iCs w:val="0"/>
                <w:color w:val="FF0000"/>
                <w:kern w:val="0"/>
                <w:sz w:val="18"/>
                <w:szCs w:val="18"/>
                <w:u w:val="none"/>
                <w:lang w:val="en-US" w:eastAsia="zh-CN" w:bidi="ar"/>
              </w:rPr>
              <w:t>（必选一门）</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9E65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306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86FF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59A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ABD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西方现代艺术赏析</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675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F8E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美育类必修课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9F1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C2E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23级非艺术类本科生</w:t>
            </w:r>
            <w:r>
              <w:rPr>
                <w:rFonts w:hint="eastAsia" w:ascii="宋体" w:hAnsi="宋体" w:cs="宋体"/>
                <w:b/>
                <w:bCs/>
                <w:i w:val="0"/>
                <w:iCs w:val="0"/>
                <w:color w:val="FF0000"/>
                <w:kern w:val="0"/>
                <w:sz w:val="18"/>
                <w:szCs w:val="18"/>
                <w:u w:val="none"/>
                <w:lang w:val="en-US" w:eastAsia="zh-CN" w:bidi="ar"/>
              </w:rPr>
              <w:t>（必选一门）</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A2AF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981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B8CF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46B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4D9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钢琴艺术赏析</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1F0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BD5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美育类必修课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FF9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75A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23级非艺术类本科生</w:t>
            </w:r>
            <w:r>
              <w:rPr>
                <w:rFonts w:hint="eastAsia" w:ascii="宋体" w:hAnsi="宋体" w:cs="宋体"/>
                <w:b/>
                <w:bCs/>
                <w:i w:val="0"/>
                <w:iCs w:val="0"/>
                <w:color w:val="FF0000"/>
                <w:kern w:val="0"/>
                <w:sz w:val="18"/>
                <w:szCs w:val="18"/>
                <w:u w:val="none"/>
                <w:lang w:val="en-US" w:eastAsia="zh-CN" w:bidi="ar"/>
              </w:rPr>
              <w:t>（必选一门）</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5E86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C77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6998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B1D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85F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音乐鉴赏</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99F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EA2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美育类必修课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5B7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1F2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23级非艺术类本科生</w:t>
            </w:r>
            <w:r>
              <w:rPr>
                <w:rFonts w:hint="eastAsia" w:ascii="宋体" w:hAnsi="宋体" w:cs="宋体"/>
                <w:b/>
                <w:bCs/>
                <w:i w:val="0"/>
                <w:iCs w:val="0"/>
                <w:color w:val="FF0000"/>
                <w:kern w:val="0"/>
                <w:sz w:val="18"/>
                <w:szCs w:val="18"/>
                <w:u w:val="none"/>
                <w:lang w:val="en-US" w:eastAsia="zh-CN" w:bidi="ar"/>
              </w:rPr>
              <w:t>（必选一门）</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5AC3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E9E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1EDB7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127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90D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书法鉴赏</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8EC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E66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美育类必修课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3EC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FF2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23级非艺术类本科生</w:t>
            </w:r>
            <w:r>
              <w:rPr>
                <w:rFonts w:hint="eastAsia" w:ascii="宋体" w:hAnsi="宋体" w:cs="宋体"/>
                <w:b/>
                <w:bCs/>
                <w:i w:val="0"/>
                <w:iCs w:val="0"/>
                <w:color w:val="FF0000"/>
                <w:kern w:val="0"/>
                <w:sz w:val="18"/>
                <w:szCs w:val="18"/>
                <w:u w:val="none"/>
                <w:lang w:val="en-US" w:eastAsia="zh-CN" w:bidi="ar"/>
              </w:rPr>
              <w:t>（必选一门）</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30F5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87E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p>
        </w:tc>
      </w:tr>
      <w:tr w14:paraId="7FE3F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1B6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1B2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影视鉴赏</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1AE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B9B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美育类必修课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2FE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FCE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23级非艺术类本科生</w:t>
            </w:r>
            <w:r>
              <w:rPr>
                <w:rFonts w:hint="eastAsia" w:ascii="宋体" w:hAnsi="宋体" w:cs="宋体"/>
                <w:b/>
                <w:bCs/>
                <w:i w:val="0"/>
                <w:iCs w:val="0"/>
                <w:color w:val="FF0000"/>
                <w:kern w:val="0"/>
                <w:sz w:val="18"/>
                <w:szCs w:val="18"/>
                <w:u w:val="none"/>
                <w:lang w:val="en-US" w:eastAsia="zh-CN" w:bidi="ar"/>
              </w:rPr>
              <w:t>（必选一门）</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E5FD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44B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39FC6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2E3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C8B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舞蹈鉴赏</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A83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AB8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美育类必修课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815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6F7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23级非艺术类本科生</w:t>
            </w:r>
            <w:r>
              <w:rPr>
                <w:rFonts w:hint="eastAsia" w:ascii="宋体" w:hAnsi="宋体" w:cs="宋体"/>
                <w:b/>
                <w:bCs/>
                <w:i w:val="0"/>
                <w:iCs w:val="0"/>
                <w:color w:val="FF0000"/>
                <w:kern w:val="0"/>
                <w:sz w:val="18"/>
                <w:szCs w:val="18"/>
                <w:u w:val="none"/>
                <w:lang w:val="en-US" w:eastAsia="zh-CN" w:bidi="ar"/>
              </w:rPr>
              <w:t>（必选一门）</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2169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51A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51E02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90A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BB8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戏剧鉴赏</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AC6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F43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美育类必修课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6B0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000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23级非艺术类本科生</w:t>
            </w:r>
            <w:r>
              <w:rPr>
                <w:rFonts w:hint="eastAsia" w:ascii="宋体" w:hAnsi="宋体" w:cs="宋体"/>
                <w:b/>
                <w:bCs/>
                <w:i w:val="0"/>
                <w:iCs w:val="0"/>
                <w:color w:val="FF0000"/>
                <w:kern w:val="0"/>
                <w:sz w:val="18"/>
                <w:szCs w:val="18"/>
                <w:u w:val="none"/>
                <w:lang w:val="en-US" w:eastAsia="zh-CN" w:bidi="ar"/>
              </w:rPr>
              <w:t>（必选一门）</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8EC5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E47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1214E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4AF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0C8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美术鉴赏</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6A6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B82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美育类必修课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B61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F4A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23级非艺术类本科生</w:t>
            </w:r>
            <w:r>
              <w:rPr>
                <w:rFonts w:hint="eastAsia" w:ascii="宋体" w:hAnsi="宋体" w:cs="宋体"/>
                <w:b/>
                <w:bCs/>
                <w:i w:val="0"/>
                <w:iCs w:val="0"/>
                <w:color w:val="FF0000"/>
                <w:kern w:val="0"/>
                <w:sz w:val="18"/>
                <w:szCs w:val="18"/>
                <w:u w:val="none"/>
                <w:lang w:val="en-US" w:eastAsia="zh-CN" w:bidi="ar"/>
              </w:rPr>
              <w:t>（必选一门）</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C64E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6E8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196B9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D6A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81A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戏曲鉴赏</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45E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B4D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美育类必修课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FE7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393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23级非艺术类本科生</w:t>
            </w:r>
            <w:r>
              <w:rPr>
                <w:rFonts w:hint="eastAsia" w:ascii="宋体" w:hAnsi="宋体" w:cs="宋体"/>
                <w:b/>
                <w:bCs/>
                <w:i w:val="0"/>
                <w:iCs w:val="0"/>
                <w:color w:val="FF0000"/>
                <w:kern w:val="0"/>
                <w:sz w:val="18"/>
                <w:szCs w:val="18"/>
                <w:u w:val="none"/>
                <w:lang w:val="en-US" w:eastAsia="zh-CN" w:bidi="ar"/>
              </w:rPr>
              <w:t>（必选一门）</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D4A5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602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56DD0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39D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E58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美术概论</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0A6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2C2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美育类必修课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AC9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625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23级非艺术类本科生</w:t>
            </w:r>
            <w:r>
              <w:rPr>
                <w:rFonts w:hint="eastAsia" w:ascii="宋体" w:hAnsi="宋体" w:cs="宋体"/>
                <w:b/>
                <w:bCs/>
                <w:i w:val="0"/>
                <w:iCs w:val="0"/>
                <w:color w:val="FF0000"/>
                <w:kern w:val="0"/>
                <w:sz w:val="18"/>
                <w:szCs w:val="18"/>
                <w:u w:val="none"/>
                <w:lang w:val="en-US" w:eastAsia="zh-CN" w:bidi="ar"/>
              </w:rPr>
              <w:t>（必选一门）</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CC3F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01B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1EFB0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087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C62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古代名剧鉴赏</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595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EDF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美育类必修课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A1C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062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23级非艺术类本科生</w:t>
            </w:r>
            <w:r>
              <w:rPr>
                <w:rFonts w:hint="eastAsia" w:ascii="宋体" w:hAnsi="宋体" w:cs="宋体"/>
                <w:b/>
                <w:bCs/>
                <w:i w:val="0"/>
                <w:iCs w:val="0"/>
                <w:color w:val="FF0000"/>
                <w:kern w:val="0"/>
                <w:sz w:val="18"/>
                <w:szCs w:val="18"/>
                <w:u w:val="none"/>
                <w:lang w:val="en-US" w:eastAsia="zh-CN" w:bidi="ar"/>
              </w:rPr>
              <w:t>（必选一门）</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A8EC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503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13376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1C3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AEA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文艺学名著导读</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F23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71F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美育类必修课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848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D2F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23级非艺术类本科生</w:t>
            </w:r>
            <w:r>
              <w:rPr>
                <w:rFonts w:hint="eastAsia" w:ascii="宋体" w:hAnsi="宋体" w:cs="宋体"/>
                <w:b/>
                <w:bCs/>
                <w:i w:val="0"/>
                <w:iCs w:val="0"/>
                <w:color w:val="FF0000"/>
                <w:kern w:val="0"/>
                <w:sz w:val="18"/>
                <w:szCs w:val="18"/>
                <w:u w:val="none"/>
                <w:lang w:val="en-US" w:eastAsia="zh-CN" w:bidi="ar"/>
              </w:rPr>
              <w:t>（必选一门）</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1F58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5F1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BB37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5CE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70D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艺术美学</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CD6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18D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美育类必修课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586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FFD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23级非艺术类本科生</w:t>
            </w:r>
            <w:r>
              <w:rPr>
                <w:rFonts w:hint="eastAsia" w:ascii="宋体" w:hAnsi="宋体" w:cs="宋体"/>
                <w:b/>
                <w:bCs/>
                <w:i w:val="0"/>
                <w:iCs w:val="0"/>
                <w:color w:val="FF0000"/>
                <w:kern w:val="0"/>
                <w:sz w:val="18"/>
                <w:szCs w:val="18"/>
                <w:u w:val="none"/>
                <w:lang w:val="en-US" w:eastAsia="zh-CN" w:bidi="ar"/>
              </w:rPr>
              <w:t>（必选一门）</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B7C3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565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28282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6B1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D4D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西方美术欣赏</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5A19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1D0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美育类必修课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3A2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74B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23级非艺术类本科生</w:t>
            </w:r>
            <w:r>
              <w:rPr>
                <w:rFonts w:hint="eastAsia" w:ascii="宋体" w:hAnsi="宋体" w:cs="宋体"/>
                <w:b/>
                <w:bCs/>
                <w:i w:val="0"/>
                <w:iCs w:val="0"/>
                <w:color w:val="FF0000"/>
                <w:kern w:val="0"/>
                <w:sz w:val="18"/>
                <w:szCs w:val="18"/>
                <w:u w:val="none"/>
                <w:lang w:val="en-US" w:eastAsia="zh-CN" w:bidi="ar"/>
              </w:rPr>
              <w:t>（必选一门）</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6FCB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AA2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4326B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32C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1E8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艺术导论</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BD5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07FF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美育类必修课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E29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700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23级非艺术类本科生</w:t>
            </w:r>
            <w:r>
              <w:rPr>
                <w:rFonts w:hint="eastAsia" w:ascii="宋体" w:hAnsi="宋体" w:cs="宋体"/>
                <w:b/>
                <w:bCs/>
                <w:i w:val="0"/>
                <w:iCs w:val="0"/>
                <w:color w:val="FF0000"/>
                <w:kern w:val="0"/>
                <w:sz w:val="18"/>
                <w:szCs w:val="18"/>
                <w:u w:val="none"/>
                <w:lang w:val="en-US" w:eastAsia="zh-CN" w:bidi="ar"/>
              </w:rPr>
              <w:t>（必选一门）</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C32C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F09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374E7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D4D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1D9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诗词格律与欣赏</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565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27A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美育类必修课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7DB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428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23级非艺术类本科生</w:t>
            </w:r>
            <w:r>
              <w:rPr>
                <w:rFonts w:hint="eastAsia" w:ascii="宋体" w:hAnsi="宋体" w:cs="宋体"/>
                <w:b/>
                <w:bCs/>
                <w:i w:val="0"/>
                <w:iCs w:val="0"/>
                <w:color w:val="FF0000"/>
                <w:kern w:val="0"/>
                <w:sz w:val="18"/>
                <w:szCs w:val="18"/>
                <w:u w:val="none"/>
                <w:lang w:val="en-US" w:eastAsia="zh-CN" w:bidi="ar"/>
              </w:rPr>
              <w:t>（必选一门）</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6A9B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033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27CF1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E39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5DB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民歌鉴赏</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B02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414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美育类必修课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E33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F54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23级非艺术类本科生</w:t>
            </w:r>
            <w:r>
              <w:rPr>
                <w:rFonts w:hint="eastAsia" w:ascii="宋体" w:hAnsi="宋体" w:cs="宋体"/>
                <w:b/>
                <w:bCs/>
                <w:i w:val="0"/>
                <w:iCs w:val="0"/>
                <w:color w:val="FF0000"/>
                <w:kern w:val="0"/>
                <w:sz w:val="18"/>
                <w:szCs w:val="18"/>
                <w:u w:val="none"/>
                <w:lang w:val="en-US" w:eastAsia="zh-CN" w:bidi="ar"/>
              </w:rPr>
              <w:t>（必选一门）</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F487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3E4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46B3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A45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5DC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艺术概论：秒懂艺术那些事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31E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9BA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美育类必修课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19F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552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23级非艺术类本科生</w:t>
            </w:r>
            <w:r>
              <w:rPr>
                <w:rFonts w:hint="eastAsia" w:ascii="宋体" w:hAnsi="宋体" w:cs="宋体"/>
                <w:b/>
                <w:bCs/>
                <w:i w:val="0"/>
                <w:iCs w:val="0"/>
                <w:color w:val="FF0000"/>
                <w:kern w:val="0"/>
                <w:sz w:val="18"/>
                <w:szCs w:val="18"/>
                <w:u w:val="none"/>
                <w:lang w:val="en-US" w:eastAsia="zh-CN" w:bidi="ar"/>
              </w:rPr>
              <w:t>（必选一门）</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DF5D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435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B643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486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1E0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体育中国</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FBD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D21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美育类必修课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69C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61F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23级非艺术类本科生</w:t>
            </w:r>
            <w:r>
              <w:rPr>
                <w:rFonts w:hint="eastAsia" w:ascii="宋体" w:hAnsi="宋体" w:cs="宋体"/>
                <w:b/>
                <w:bCs/>
                <w:i w:val="0"/>
                <w:iCs w:val="0"/>
                <w:color w:val="FF0000"/>
                <w:kern w:val="0"/>
                <w:sz w:val="18"/>
                <w:szCs w:val="18"/>
                <w:u w:val="none"/>
                <w:lang w:val="en-US" w:eastAsia="zh-CN" w:bidi="ar"/>
              </w:rPr>
              <w:t>（必选一门）</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1B76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B2C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493D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3C7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36D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时代音画</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60B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60E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美育类必修课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322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5AB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23级非艺术类本科生</w:t>
            </w:r>
            <w:r>
              <w:rPr>
                <w:rFonts w:hint="eastAsia" w:ascii="宋体" w:hAnsi="宋体" w:cs="宋体"/>
                <w:b/>
                <w:bCs/>
                <w:i w:val="0"/>
                <w:iCs w:val="0"/>
                <w:color w:val="FF0000"/>
                <w:kern w:val="0"/>
                <w:sz w:val="18"/>
                <w:szCs w:val="18"/>
                <w:u w:val="none"/>
                <w:lang w:val="en-US" w:eastAsia="zh-CN" w:bidi="ar"/>
              </w:rPr>
              <w:t>（必选一门）</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5F5A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BCE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3584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DDA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E9C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中国古典小说巅峰：四大名著鉴赏</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05A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1F9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美育类必修课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819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EEF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23级非艺术类本科生</w:t>
            </w:r>
            <w:r>
              <w:rPr>
                <w:rFonts w:hint="eastAsia" w:ascii="宋体" w:hAnsi="宋体" w:cs="宋体"/>
                <w:b/>
                <w:bCs/>
                <w:i w:val="0"/>
                <w:iCs w:val="0"/>
                <w:color w:val="FF0000"/>
                <w:kern w:val="0"/>
                <w:sz w:val="18"/>
                <w:szCs w:val="18"/>
                <w:u w:val="none"/>
                <w:lang w:val="en-US" w:eastAsia="zh-CN" w:bidi="ar"/>
              </w:rPr>
              <w:t>（必选一门）</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D540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352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10914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B11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FEB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山水地质学与中国绘画</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C92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E2D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美育类必修课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D3F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123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23级非艺术类本科生</w:t>
            </w:r>
            <w:r>
              <w:rPr>
                <w:rFonts w:hint="eastAsia" w:ascii="宋体" w:hAnsi="宋体" w:cs="宋体"/>
                <w:b/>
                <w:bCs/>
                <w:i w:val="0"/>
                <w:iCs w:val="0"/>
                <w:color w:val="FF0000"/>
                <w:kern w:val="0"/>
                <w:sz w:val="18"/>
                <w:szCs w:val="18"/>
                <w:u w:val="none"/>
                <w:lang w:val="en-US" w:eastAsia="zh-CN" w:bidi="ar"/>
              </w:rPr>
              <w:t>（必选一门）</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8FE1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F83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EBF1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158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B02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礼行天下  仪见倾心</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C4B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112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美育类必修课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D3B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747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23级非艺术类本科生</w:t>
            </w:r>
            <w:r>
              <w:rPr>
                <w:rFonts w:hint="eastAsia" w:ascii="宋体" w:hAnsi="宋体" w:cs="宋体"/>
                <w:b/>
                <w:bCs/>
                <w:i w:val="0"/>
                <w:iCs w:val="0"/>
                <w:color w:val="FF0000"/>
                <w:kern w:val="0"/>
                <w:sz w:val="18"/>
                <w:szCs w:val="18"/>
                <w:u w:val="none"/>
                <w:lang w:val="en-US" w:eastAsia="zh-CN" w:bidi="ar"/>
              </w:rPr>
              <w:t>（必选一门）</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76EF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45D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BC33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5BF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44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3F0A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大学美育（同济大学版）</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044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480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美育类必修课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711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602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23级非艺术类本科生</w:t>
            </w:r>
            <w:r>
              <w:rPr>
                <w:rFonts w:hint="eastAsia" w:ascii="宋体" w:hAnsi="宋体" w:cs="宋体"/>
                <w:b/>
                <w:bCs/>
                <w:i w:val="0"/>
                <w:iCs w:val="0"/>
                <w:color w:val="FF0000"/>
                <w:kern w:val="0"/>
                <w:sz w:val="18"/>
                <w:szCs w:val="18"/>
                <w:u w:val="none"/>
                <w:lang w:val="en-US" w:eastAsia="zh-CN" w:bidi="ar"/>
              </w:rPr>
              <w:t>（必选一门）</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D657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DBE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235BD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39E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3ED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大学美育</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CC7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18F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美育类必修课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D49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667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23级非艺术类本科生</w:t>
            </w:r>
            <w:r>
              <w:rPr>
                <w:rFonts w:hint="eastAsia" w:ascii="宋体" w:hAnsi="宋体" w:cs="宋体"/>
                <w:b/>
                <w:bCs/>
                <w:i w:val="0"/>
                <w:iCs w:val="0"/>
                <w:color w:val="FF0000"/>
                <w:kern w:val="0"/>
                <w:sz w:val="18"/>
                <w:szCs w:val="18"/>
                <w:u w:val="none"/>
                <w:lang w:val="en-US" w:eastAsia="zh-CN" w:bidi="ar"/>
              </w:rPr>
              <w:t>（必选一门）</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7291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7C1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1B25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400" w:hRule="atLeast"/>
        </w:trPr>
        <w:tc>
          <w:tcPr>
            <w:tcW w:w="619" w:type="dxa"/>
            <w:gridSpan w:val="2"/>
            <w:tcBorders>
              <w:top w:val="nil"/>
              <w:left w:val="nil"/>
              <w:bottom w:val="nil"/>
              <w:right w:val="nil"/>
            </w:tcBorders>
            <w:shd w:val="clear" w:color="auto" w:fill="auto"/>
            <w:noWrap/>
            <w:vAlign w:val="center"/>
          </w:tcPr>
          <w:p w14:paraId="78578F22">
            <w:pPr>
              <w:jc w:val="left"/>
              <w:rPr>
                <w:rFonts w:hint="eastAsia" w:ascii="宋体" w:hAnsi="宋体" w:eastAsia="宋体" w:cs="宋体"/>
                <w:i w:val="0"/>
                <w:iCs w:val="0"/>
                <w:color w:val="000000"/>
                <w:sz w:val="18"/>
                <w:szCs w:val="18"/>
                <w:u w:val="none"/>
              </w:rPr>
            </w:pPr>
          </w:p>
        </w:tc>
        <w:tc>
          <w:tcPr>
            <w:tcW w:w="4447" w:type="dxa"/>
            <w:tcBorders>
              <w:top w:val="nil"/>
              <w:left w:val="nil"/>
              <w:bottom w:val="nil"/>
              <w:right w:val="nil"/>
            </w:tcBorders>
            <w:shd w:val="clear" w:color="auto" w:fill="FFFFFF"/>
            <w:noWrap/>
            <w:vAlign w:val="center"/>
          </w:tcPr>
          <w:p w14:paraId="6822C3E4">
            <w:pPr>
              <w:jc w:val="left"/>
              <w:rPr>
                <w:rFonts w:hint="eastAsia" w:ascii="宋体" w:hAnsi="宋体" w:eastAsia="宋体" w:cs="宋体"/>
                <w:i w:val="0"/>
                <w:iCs w:val="0"/>
                <w:color w:val="000000"/>
                <w:sz w:val="18"/>
                <w:szCs w:val="18"/>
                <w:u w:val="none"/>
              </w:rPr>
            </w:pPr>
          </w:p>
        </w:tc>
        <w:tc>
          <w:tcPr>
            <w:tcW w:w="1300" w:type="dxa"/>
            <w:tcBorders>
              <w:top w:val="nil"/>
              <w:left w:val="nil"/>
              <w:bottom w:val="nil"/>
              <w:right w:val="nil"/>
            </w:tcBorders>
            <w:shd w:val="clear" w:color="auto" w:fill="FFFFFF"/>
            <w:noWrap/>
            <w:vAlign w:val="center"/>
          </w:tcPr>
          <w:p w14:paraId="08672340">
            <w:pPr>
              <w:jc w:val="left"/>
              <w:rPr>
                <w:rFonts w:hint="eastAsia" w:ascii="宋体" w:hAnsi="宋体" w:eastAsia="宋体" w:cs="宋体"/>
                <w:i w:val="0"/>
                <w:iCs w:val="0"/>
                <w:color w:val="000000"/>
                <w:sz w:val="18"/>
                <w:szCs w:val="18"/>
                <w:u w:val="none"/>
              </w:rPr>
            </w:pPr>
          </w:p>
        </w:tc>
        <w:tc>
          <w:tcPr>
            <w:tcW w:w="2483" w:type="dxa"/>
            <w:tcBorders>
              <w:top w:val="nil"/>
              <w:left w:val="nil"/>
              <w:bottom w:val="nil"/>
              <w:right w:val="nil"/>
            </w:tcBorders>
            <w:shd w:val="clear" w:color="auto" w:fill="FFFFFF"/>
            <w:noWrap/>
            <w:vAlign w:val="center"/>
          </w:tcPr>
          <w:p w14:paraId="57BD5D1C">
            <w:pPr>
              <w:jc w:val="left"/>
              <w:rPr>
                <w:rFonts w:hint="eastAsia" w:ascii="宋体" w:hAnsi="宋体" w:eastAsia="宋体" w:cs="宋体"/>
                <w:i w:val="0"/>
                <w:iCs w:val="0"/>
                <w:color w:val="000000"/>
                <w:sz w:val="18"/>
                <w:szCs w:val="18"/>
                <w:u w:val="none"/>
              </w:rPr>
            </w:pPr>
          </w:p>
        </w:tc>
        <w:tc>
          <w:tcPr>
            <w:tcW w:w="686" w:type="dxa"/>
            <w:tcBorders>
              <w:top w:val="nil"/>
              <w:left w:val="nil"/>
              <w:bottom w:val="nil"/>
              <w:right w:val="nil"/>
            </w:tcBorders>
            <w:shd w:val="clear" w:color="auto" w:fill="FFFFFF"/>
            <w:noWrap/>
            <w:vAlign w:val="center"/>
          </w:tcPr>
          <w:p w14:paraId="34051315">
            <w:pPr>
              <w:jc w:val="left"/>
              <w:rPr>
                <w:rFonts w:hint="eastAsia" w:ascii="宋体" w:hAnsi="宋体" w:eastAsia="宋体" w:cs="宋体"/>
                <w:i w:val="0"/>
                <w:iCs w:val="0"/>
                <w:color w:val="000000"/>
                <w:sz w:val="18"/>
                <w:szCs w:val="18"/>
                <w:u w:val="none"/>
              </w:rPr>
            </w:pPr>
          </w:p>
        </w:tc>
        <w:tc>
          <w:tcPr>
            <w:tcW w:w="3100" w:type="dxa"/>
            <w:tcBorders>
              <w:top w:val="nil"/>
              <w:left w:val="nil"/>
              <w:bottom w:val="nil"/>
              <w:right w:val="nil"/>
            </w:tcBorders>
            <w:shd w:val="clear" w:color="auto" w:fill="FFFFFF"/>
            <w:noWrap/>
            <w:vAlign w:val="center"/>
          </w:tcPr>
          <w:p w14:paraId="0E9F9291">
            <w:pPr>
              <w:jc w:val="left"/>
              <w:rPr>
                <w:rFonts w:hint="eastAsia" w:ascii="宋体" w:hAnsi="宋体" w:eastAsia="宋体" w:cs="宋体"/>
                <w:i w:val="0"/>
                <w:iCs w:val="0"/>
                <w:color w:val="000000"/>
                <w:sz w:val="18"/>
                <w:szCs w:val="18"/>
                <w:u w:val="none"/>
              </w:rPr>
            </w:pPr>
          </w:p>
        </w:tc>
        <w:tc>
          <w:tcPr>
            <w:tcW w:w="1005" w:type="dxa"/>
            <w:tcBorders>
              <w:top w:val="nil"/>
              <w:left w:val="nil"/>
              <w:bottom w:val="nil"/>
              <w:right w:val="nil"/>
            </w:tcBorders>
            <w:shd w:val="clear" w:color="auto" w:fill="FFFFFF"/>
            <w:noWrap/>
            <w:vAlign w:val="center"/>
          </w:tcPr>
          <w:p w14:paraId="0E4D78E2">
            <w:pPr>
              <w:jc w:val="left"/>
              <w:rPr>
                <w:rFonts w:hint="eastAsia" w:ascii="宋体" w:hAnsi="宋体" w:eastAsia="宋体" w:cs="宋体"/>
                <w:i w:val="0"/>
                <w:iCs w:val="0"/>
                <w:color w:val="000000"/>
                <w:sz w:val="18"/>
                <w:szCs w:val="18"/>
                <w:u w:val="none"/>
              </w:rPr>
            </w:pPr>
          </w:p>
        </w:tc>
        <w:tc>
          <w:tcPr>
            <w:tcW w:w="668" w:type="dxa"/>
            <w:tcBorders>
              <w:top w:val="nil"/>
              <w:left w:val="nil"/>
              <w:bottom w:val="nil"/>
              <w:right w:val="nil"/>
            </w:tcBorders>
            <w:shd w:val="clear" w:color="auto" w:fill="auto"/>
            <w:noWrap/>
            <w:vAlign w:val="center"/>
          </w:tcPr>
          <w:p w14:paraId="10B63284">
            <w:pPr>
              <w:jc w:val="left"/>
              <w:rPr>
                <w:rFonts w:hint="eastAsia" w:ascii="宋体" w:hAnsi="宋体" w:eastAsia="宋体" w:cs="宋体"/>
                <w:i w:val="0"/>
                <w:iCs w:val="0"/>
                <w:color w:val="000000"/>
                <w:sz w:val="18"/>
                <w:szCs w:val="18"/>
                <w:u w:val="none"/>
              </w:rPr>
            </w:pPr>
          </w:p>
        </w:tc>
      </w:tr>
      <w:tr w14:paraId="23133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 w:type="dxa"/>
          <w:trHeight w:val="560" w:hRule="atLeast"/>
        </w:trPr>
        <w:tc>
          <w:tcPr>
            <w:tcW w:w="14308" w:type="dxa"/>
            <w:gridSpan w:val="9"/>
            <w:tcBorders>
              <w:top w:val="nil"/>
              <w:left w:val="nil"/>
              <w:bottom w:val="nil"/>
              <w:right w:val="nil"/>
            </w:tcBorders>
            <w:shd w:val="clear" w:color="auto" w:fill="FFFFFF"/>
            <w:noWrap/>
            <w:vAlign w:val="center"/>
          </w:tcPr>
          <w:p w14:paraId="1B42223E">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p w14:paraId="7EAAFD12">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p w14:paraId="5F900E56">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p w14:paraId="28BF88C4">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p w14:paraId="1BA5510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32"/>
                <w:szCs w:val="32"/>
                <w:u w:val="none"/>
                <w:lang w:val="en-US" w:eastAsia="zh-CN" w:bidi="ar"/>
              </w:rPr>
              <w:t>2024-2025学年第二学期公共选修</w:t>
            </w:r>
            <w:r>
              <w:rPr>
                <w:rFonts w:hint="eastAsia" w:ascii="宋体" w:hAnsi="宋体" w:cs="宋体"/>
                <w:b/>
                <w:bCs/>
                <w:i w:val="0"/>
                <w:iCs w:val="0"/>
                <w:color w:val="000000"/>
                <w:kern w:val="0"/>
                <w:sz w:val="32"/>
                <w:szCs w:val="32"/>
                <w:u w:val="none"/>
                <w:lang w:val="en-US" w:eastAsia="zh-CN" w:bidi="ar"/>
              </w:rPr>
              <w:t>类选修</w:t>
            </w:r>
            <w:r>
              <w:rPr>
                <w:rFonts w:hint="eastAsia" w:ascii="宋体" w:hAnsi="宋体" w:eastAsia="宋体" w:cs="宋体"/>
                <w:b/>
                <w:bCs/>
                <w:i w:val="0"/>
                <w:iCs w:val="0"/>
                <w:color w:val="000000"/>
                <w:kern w:val="0"/>
                <w:sz w:val="32"/>
                <w:szCs w:val="32"/>
                <w:u w:val="none"/>
                <w:lang w:val="en-US" w:eastAsia="zh-CN" w:bidi="ar"/>
              </w:rPr>
              <w:t>课课程目录</w:t>
            </w:r>
          </w:p>
        </w:tc>
      </w:tr>
      <w:tr w14:paraId="59FB2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774A3">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428F3">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课程名称</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6B8A2">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课程性质</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1BBF8">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课程分类</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0C487">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人数容量</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83E58">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面向对象</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58304">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授课方式</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5E6EF">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学分</w:t>
            </w:r>
          </w:p>
        </w:tc>
      </w:tr>
      <w:tr w14:paraId="06BB1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E9EE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11E8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脑洞大开背后的创新思维</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8921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750F2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创新创业教育类选修课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8FFDB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2000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D590C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FED8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4960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9FD2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70D2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精益——大学生创新与创业</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1ED5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020FD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创新创业教育类选修课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182A1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FC64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4721C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BE48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E266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EE45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34B2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人力资源管理：基于创新创业视角</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EDD5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8F906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创新创业教育类选修课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14E01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A75C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5A898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3750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2062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0794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3852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大学生创新创业降龙十八讲</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67FD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735B3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创新创业教育类选修课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99171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A848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356F1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ABD9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4C3E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9449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BAEA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创新创业实战</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8065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FD9E6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创新创业教育类选修课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ABBEA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6576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048EF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EEF3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0217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EA8D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DF89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创新中国</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97E9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C9EE0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创新创业教育类选修课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07219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9D57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2231E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585C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ECC9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DC39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1A94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走进创业</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6BE5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95E1C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创新创业教育类选修课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E4C5B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F15C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4ED83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3245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E3B4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854A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975F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创新创业</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1DD6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16791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创新创业教育类选修课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27359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3FBA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0D5FD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88F2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45EEA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4011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9744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创新思维训练</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F390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E6029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创新创业教育类选修课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80890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AD75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9B9F3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1563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FA39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2E1D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1C64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创业人生</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53F0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ECCE5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创新创业教育类选修课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03D2C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6F08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E60B7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2150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29EA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58CF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08B2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创业法学</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1986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CBD92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创新创业教育类选修课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1C994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13DC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5E551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8421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6FF6C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533C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12D1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商业计划书制作与演示</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F0C9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3A5E3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创新创业教育类选修课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00A88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702F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C7473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9210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F9E4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BEA7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3E3F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大学生创新基础</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D406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2DBA9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创新创业教育类选修课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6248E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86E6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A799D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9365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2751E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2F86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C726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创新、发明与专利实务</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4153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C5B06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创新创业教育类选修课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2E255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6F98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B6BAB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E284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2ABE5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B5EF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2AFB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品类创新</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E308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4107B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创新创业教育类选修课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78AA8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E638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9D19B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1B66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5546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4C04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3E46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创新创业大赛赛前特训</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8E1E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022E6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创新创业教育类选修课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E92C9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B365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6216E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9FB7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9C0D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384D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456D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商业计划书的优化</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3388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6C26E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创新创业教育类选修课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26901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C178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ADCFD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40C3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6262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AE42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7CDD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大学生创业基础</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7987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7CD72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创新创业教育类选修课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4C7B5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6749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3F08A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E302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7C657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B2E4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0E89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创业创新执行力</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8B8B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7CBC6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创新创业教育类选修课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DB4DB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AFE3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118C5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AA66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73B0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8697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2E8F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创业创新领导力</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9A60D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3F262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创新创业教育类选修课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6F10D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EAFC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48168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550D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7ADAD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DE68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D923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创业基础</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7E07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1DA5B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创新创业教育类选修课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719C9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051F7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D290A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38AB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2E90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6D31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4309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创业管理实战</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12C9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C5C74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创新创业教育类选修课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83419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2CB8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147F2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0AEB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2648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13D0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B07D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大学生创业导论</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9F4F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4B705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创新创业教育类选修课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C722B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95AA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03A59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AD57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394D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0042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ECC0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宋元文学作品鉴赏（洪婷婷）（线下课程）</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35AC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16D8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中国优秀传统文化类选修课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3363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48BD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23级本、专科学生</w:t>
            </w:r>
            <w:r>
              <w:rPr>
                <w:rStyle w:val="70"/>
                <w:rFonts w:hint="eastAsia" w:ascii="宋体" w:hAnsi="宋体" w:eastAsia="宋体" w:cs="宋体"/>
                <w:sz w:val="18"/>
                <w:szCs w:val="18"/>
                <w:lang w:val="en-US" w:eastAsia="zh-CN" w:bidi="ar"/>
              </w:rPr>
              <w:t>（必选1门）</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8053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面授讲课</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B720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0847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6413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D74B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大学书法欣赏与创作（左东林）（线下课程）</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0192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CE2D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中国优秀传统文化类选修课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0B22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D1A0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23级本、专科学生</w:t>
            </w:r>
            <w:r>
              <w:rPr>
                <w:rStyle w:val="70"/>
                <w:rFonts w:hint="eastAsia" w:ascii="宋体" w:hAnsi="宋体" w:eastAsia="宋体" w:cs="宋体"/>
                <w:sz w:val="18"/>
                <w:szCs w:val="18"/>
                <w:lang w:val="en-US" w:eastAsia="zh-CN" w:bidi="ar"/>
              </w:rPr>
              <w:t>（必选1门）</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977B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面授讲课</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D295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B021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4267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27A7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明清小说鉴赏（王金秀）（线下课程）</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034F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7992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中国优秀传统文化类选修课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CC20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EC00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23级本、专科学生</w:t>
            </w:r>
            <w:r>
              <w:rPr>
                <w:rStyle w:val="70"/>
                <w:rFonts w:hint="eastAsia" w:ascii="宋体" w:hAnsi="宋体" w:eastAsia="宋体" w:cs="宋体"/>
                <w:sz w:val="18"/>
                <w:szCs w:val="18"/>
                <w:lang w:val="en-US" w:eastAsia="zh-CN" w:bidi="ar"/>
              </w:rPr>
              <w:t>（必选1门）</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C1CF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面授讲课</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4D9E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1A0A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2940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7EF1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汉字文化解读 （陈亮）（线下课程）</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8779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8890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中国优秀传统文化类选修课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9344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CE2F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23级本、专科学生</w:t>
            </w:r>
            <w:r>
              <w:rPr>
                <w:rStyle w:val="70"/>
                <w:rFonts w:hint="eastAsia" w:ascii="宋体" w:hAnsi="宋体" w:eastAsia="宋体" w:cs="宋体"/>
                <w:sz w:val="18"/>
                <w:szCs w:val="18"/>
                <w:lang w:val="en-US" w:eastAsia="zh-CN" w:bidi="ar"/>
              </w:rPr>
              <w:t>（必选1门）</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935F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面授讲课</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E6E2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EAEF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DCB6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E1DD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中华传统古诗词赏析（吴学明）（线下课程）</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FE6D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17AF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中国优秀传统文化类选修课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1736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FB66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23级本、专科学生</w:t>
            </w:r>
            <w:r>
              <w:rPr>
                <w:rStyle w:val="70"/>
                <w:rFonts w:hint="eastAsia" w:ascii="宋体" w:hAnsi="宋体" w:eastAsia="宋体" w:cs="宋体"/>
                <w:sz w:val="18"/>
                <w:szCs w:val="18"/>
                <w:lang w:val="en-US" w:eastAsia="zh-CN" w:bidi="ar"/>
              </w:rPr>
              <w:t>（必选1门）</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5E98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面授讲课</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80E6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1539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549D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F083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中国武侠小说史（魏波）（线下课程）</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F211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D094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中国优秀传统文化类选修课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1B16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5506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23级本、专科学生</w:t>
            </w:r>
            <w:r>
              <w:rPr>
                <w:rStyle w:val="70"/>
                <w:rFonts w:hint="eastAsia" w:ascii="宋体" w:hAnsi="宋体" w:eastAsia="宋体" w:cs="宋体"/>
                <w:sz w:val="18"/>
                <w:szCs w:val="18"/>
                <w:lang w:val="en-US" w:eastAsia="zh-CN" w:bidi="ar"/>
              </w:rPr>
              <w:t>（必选1门）</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394A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面授讲课</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3272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94A5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D524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DE16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中国经典影视欣赏（李媛媛、方晨）（线下课程）</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9638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E9E1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中国优秀传统文化类选修课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228C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C9D1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23级本、专科学生</w:t>
            </w:r>
            <w:r>
              <w:rPr>
                <w:rStyle w:val="70"/>
                <w:rFonts w:hint="eastAsia" w:ascii="宋体" w:hAnsi="宋体" w:eastAsia="宋体" w:cs="宋体"/>
                <w:sz w:val="18"/>
                <w:szCs w:val="18"/>
                <w:lang w:val="en-US" w:eastAsia="zh-CN" w:bidi="ar"/>
              </w:rPr>
              <w:t>（必选1门）</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BDB3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面授讲课</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2612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668F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F730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B84D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中国经典音乐欣赏（洪光辉）（线下课程）</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76EB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7A3E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中国优秀传统文化类选修课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2472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6E6C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23级本、专科学生</w:t>
            </w:r>
            <w:r>
              <w:rPr>
                <w:rStyle w:val="70"/>
                <w:rFonts w:hint="eastAsia" w:ascii="宋体" w:hAnsi="宋体" w:eastAsia="宋体" w:cs="宋体"/>
                <w:sz w:val="18"/>
                <w:szCs w:val="18"/>
                <w:lang w:val="en-US" w:eastAsia="zh-CN" w:bidi="ar"/>
              </w:rPr>
              <w:t>（必选1门）</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C645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面授讲课</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4CD1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68FA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79B0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4DB1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中国人文地理与旅游文化（汤恒）（线下课程）</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EB59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3165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中国优秀传统文化类选修课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CB9D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0D93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23级本、专科学生</w:t>
            </w:r>
            <w:r>
              <w:rPr>
                <w:rStyle w:val="70"/>
                <w:rFonts w:hint="eastAsia" w:ascii="宋体" w:hAnsi="宋体" w:eastAsia="宋体" w:cs="宋体"/>
                <w:sz w:val="18"/>
                <w:szCs w:val="18"/>
                <w:lang w:val="en-US" w:eastAsia="zh-CN" w:bidi="ar"/>
              </w:rPr>
              <w:t>（必选1门）</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6048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面授讲课</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06E8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5879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CB55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3017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中华优秀文化（欧阳静宣）（线下课程）</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56DF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F915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中国优秀传统文化类选修课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9A69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7D85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23级本、专科学生</w:t>
            </w:r>
            <w:r>
              <w:rPr>
                <w:rStyle w:val="70"/>
                <w:rFonts w:hint="eastAsia" w:ascii="宋体" w:hAnsi="宋体" w:eastAsia="宋体" w:cs="宋体"/>
                <w:sz w:val="18"/>
                <w:szCs w:val="18"/>
                <w:lang w:val="en-US" w:eastAsia="zh-CN" w:bidi="ar"/>
              </w:rPr>
              <w:t>（必选1门）</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0006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面授讲课</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48C0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AAA4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0117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DE58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电子设计与研发II（俞金华）（线下课程）</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59DE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EDEB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4CAC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B7C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电子信息工程（本科）、                        电子信息工程技术（专科）                         </w:t>
            </w:r>
            <w:r>
              <w:rPr>
                <w:rStyle w:val="70"/>
                <w:rFonts w:hint="eastAsia" w:ascii="宋体" w:hAnsi="宋体" w:eastAsia="宋体" w:cs="宋体"/>
                <w:sz w:val="18"/>
                <w:szCs w:val="18"/>
                <w:lang w:val="en-US" w:eastAsia="zh-CN" w:bidi="ar"/>
              </w:rPr>
              <w:t>（21级本科、22级专科禁选）</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F849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面授讲课</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4B59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4D2BE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1321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A533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数学建模（邹胜良 等）（线下课程）</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EF88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EC92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3A8B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5F0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全体在校非毕业班学生                       </w:t>
            </w:r>
            <w:r>
              <w:rPr>
                <w:rStyle w:val="70"/>
                <w:rFonts w:hint="eastAsia" w:ascii="宋体" w:hAnsi="宋体" w:eastAsia="宋体" w:cs="宋体"/>
                <w:sz w:val="18"/>
                <w:szCs w:val="18"/>
                <w:lang w:val="en-US" w:eastAsia="zh-CN" w:bidi="ar"/>
              </w:rPr>
              <w:t>（21级本科、22级专科禁选）</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060F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面授讲课</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D69F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09FDF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2ECD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8FA0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航空航天概论（申瑞青）（线下课程）</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3068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4815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C9FA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1E5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全体在校非毕业班学生                       </w:t>
            </w:r>
            <w:r>
              <w:rPr>
                <w:rStyle w:val="70"/>
                <w:rFonts w:hint="eastAsia" w:ascii="宋体" w:hAnsi="宋体" w:eastAsia="宋体" w:cs="宋体"/>
                <w:sz w:val="18"/>
                <w:szCs w:val="18"/>
                <w:lang w:val="en-US" w:eastAsia="zh-CN" w:bidi="ar"/>
              </w:rPr>
              <w:t>（21级本科、22级专科禁选）</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1B02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面授讲课</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D177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3DA0C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7C98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C3ED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舞蹈（王晓艳）（线下课程）</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A1DB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07D7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BB09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345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全体在校非毕业班学生                       </w:t>
            </w:r>
            <w:r>
              <w:rPr>
                <w:rStyle w:val="70"/>
                <w:rFonts w:hint="eastAsia" w:ascii="宋体" w:hAnsi="宋体" w:eastAsia="宋体" w:cs="宋体"/>
                <w:sz w:val="18"/>
                <w:szCs w:val="18"/>
                <w:lang w:val="en-US" w:eastAsia="zh-CN" w:bidi="ar"/>
              </w:rPr>
              <w:t>（21级本科、22级专科禁选）</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35BF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面授讲课</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4439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20569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6699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6BC0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江南史</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B8BC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9A79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50656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4B59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DCE8C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3F51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3AF10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B7CD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864D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文化遗产与自然遗产</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A6ED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D9AB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CE546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0433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B1A44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E50A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8C11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FDC4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DF56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丝绸之路上的民族</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F5F8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A5F4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2E95B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2DDB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9EE49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967C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E523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3604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96DD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古埃及文明</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CDB1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9089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D2DB2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EA21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C201D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D1DB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46073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C25C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399A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海上丝绸之路</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9D73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4260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17F3C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3270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B5BFA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CD10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DC03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C540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302D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中国历史人文地理（上）</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F62D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5C655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E83DA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BC43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1DFE2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99BF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5FA3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573E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BC4B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中国历史人文地理（下）</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C682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4CEF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447ED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3D49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8BA28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D6AA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9234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C949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9F11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历史的三峡：近代中国的思潮与政治</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F080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A4A4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3821A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066B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0E194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848A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4655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E914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A55A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文艺复兴:欧洲由衰及盛的转折点</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535E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55BB2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785AD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8AD3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17EB2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015E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702F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A88C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A0C2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百年风流人物：曾国藩</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7401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D439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35515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3949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04D84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B72B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B2B2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9A01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5B6F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百年风流人物：康有为</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2B4D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FEEF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0CE37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B9F5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26532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60E8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3221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0C9F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723A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文化差异与跨文化交际</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AB5D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6560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763FF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9328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49435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C591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BB49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7FAC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12A1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考古发现与探索</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9922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63F1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63CA2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DDD6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DC94A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3C37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7C8E3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B27E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69EF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世界古代文明</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FA87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D5A7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0B2A8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D5AB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C856B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2C1E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38CC1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505C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F445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带您走进西藏</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8A2E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7E77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1521B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9BEE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9249B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E684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7302C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1DA5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801E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法语学习与法国文化（双语授课）</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CED5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E4C5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9E2D3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71DB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A7142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E8ED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6CAC6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4C52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9590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哲学基础</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FA2F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B41B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2063A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5E80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FDF45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52C6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F667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A02B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18EC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纷争的年代：二十世纪西方思想文化潮流</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83C4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AA6E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D74CB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0748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B251F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CBB0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68C4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69FC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B7A2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意义生活：符号学导论</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9277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BD58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C309F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9E9A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0B973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33B3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1611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3ACD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0AEC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对话诺奖大师</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9019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1C48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FC5C0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35AE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FA278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9F46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9DF1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0D84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7A57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逻辑学导论</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EFD3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ED63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360CC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710A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36294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46B3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7194B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860C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07DB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伦理学概论</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8DD0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F287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9FCC0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672D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86783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824A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57C42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8CA7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5C2A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西方哲学智慧</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63D0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773C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0E5EF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D21F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2CF9A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CA9D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64555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BFCF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0AAD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社会心理学</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3224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0B16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D80A8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E635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283A0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BEEC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348C7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5CAB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5F7F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笛卡尔及其哲学思想</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9388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822F8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8C49E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C8FA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CE5BF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7B73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DBCD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EA19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CF8F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分析哲学</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975E5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2E25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5D3C1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42F0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4C12B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8D60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2D69D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5196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D3F4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幸福心理学</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7272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71F4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93622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BD1D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482EF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4702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12DD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280C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EFB3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情商与智慧人生</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E83B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8276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6942A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4AF2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51C41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5717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1AD2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148E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4326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走进芭蕾——中外芭蕾经典作品鉴赏</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C591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3C87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9D3A9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2F62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BAFAD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7E51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509B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47FF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45C0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朗读艺术入门</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8487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A4D7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B2682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05D5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40425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4E35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B524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21B5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7D1D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设计艺术史</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3949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AE3C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358E2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B6D0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A33F6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4EAA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EB0D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8D85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EDEC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画说</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DBC7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53ED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3740D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2879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DC0B0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AA91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7764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DB58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E885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构美--空间形态设计</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113D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E03C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3B933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75DE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4B68C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369E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67E6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BB19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95DE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时尚与品牌</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7486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5C13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1C3B4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4096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274B9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9C97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C9D4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EF72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F0D6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服装流行分析与预测</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B64E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0239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06F8A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283A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5F9EC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7BA2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EE4F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441F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6F55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数字影视编导与制作</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5788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0A01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B7BC0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9FA3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836AF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B423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C276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9506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6503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人人爱设计</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5207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0E85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9F222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297F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75155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1A96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2086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DA00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44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D9897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影响力从语言开始</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7874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AB91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6140A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3A74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27973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F4C3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8095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39F2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1CD0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穿T恤听古典音乐</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6E3D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7AFF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FA8CB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91B3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8993D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C312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27B5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A7A0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3091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聆听心声：音乐审美心理分析</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C50C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60B2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43144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67A8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959C5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C62E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341DD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8D51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1E91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深邃的世界：西方绘画中的科学</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5655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1294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889AB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2841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9DCD3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62AD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4AA6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BF88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A2B6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帝国的兴衰：修昔底德战争史</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5269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13A0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9B4E3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06A6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0BBEA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CE4C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4D0E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BF6D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44EA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设计与人文：当代公共艺术</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467D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AD40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4D301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F009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381D0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9808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32D70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8C16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A13A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大学英语过程写作</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1F69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E21E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DEA7E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2473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5FAD7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D10A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AF71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0A59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307E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园林花卉文化与鉴赏</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C400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5239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8D121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344D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56967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9DFD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0F75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473B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F21E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石文化与宝玉石鉴赏</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8338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695C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8B5EE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782A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5780B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FA45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34348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2DA5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E341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东方文学史</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EC3B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DA36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15845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D724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E0944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C074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E94E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BD6D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9826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东方电影</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7AD2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B7EB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8917B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E2F4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97D22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A132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6F9B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21CC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EEAF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世界建筑史</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4561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771F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058A2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2E79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D8F63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4674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42116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CFCF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3B5B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漫画艺术欣赏与创作</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4E03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FFAF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39CA1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328D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EDDC6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A3EF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8174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944B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C2D5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抽象艺术学</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9F9B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5A6D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0420B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4294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809D9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9C76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2029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7B00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D88D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宋崇导演教你拍摄微电影</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25F7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3FF6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F1D98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2321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A8246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46D3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76B5E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BA1F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7F7D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电影与幸福感</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4202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F5C1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94D2C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3A8F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65680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E338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45B1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51E9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7B213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基本乐理（通识版）</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B79A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E20B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0B8C2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781F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815E8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3005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7EFC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A571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656D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生成式人工智能原理及其影响和应用</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221D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AAE2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D59C5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EC26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2A2E0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D787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217D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C7F1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9111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人工智能与创新</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311A5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68BE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8B58A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7107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2A9DB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71DE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2A73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4275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12C6F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走进人工智能</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DC82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B312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423CB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E618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DE64F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8367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4549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502C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B5B8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数字时代的智能技术</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B0CE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4C36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568A6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28EB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45146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3E09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0016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4BB5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4BFB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计算与人工智能概论</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1FFB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827E8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97FBA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FEE0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632BE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4779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0BC18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F2C0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F1EE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人工智能与创业智慧</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E4E5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9BF4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14065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FE30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4092C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1B2B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96D1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F238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5AEE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环境法学基础</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48E2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44A1D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8A08C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2CF0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5F1B5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307E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6555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5699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56B6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化学与中国文明</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E3DB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5B6A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E7768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AA55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9CD37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3FCF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17B8C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D422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1E95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食品营养与健康</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EE59E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0121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E8737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3D50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BAF81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61E8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E47A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67DD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E784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海洋与人类文明</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0BE5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08AE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F1D28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28E5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FAD29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B597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95D7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54AF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845DF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区块链技术与应用</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1075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D166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13E09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D497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DD138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2AEC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DCB1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4CAB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5891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辐射与防护</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AC87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55BF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13B04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525B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34989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E343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E646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6BDC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01FD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身边的基因科学</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9A82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077B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6E81E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93D3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EE2E5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D0EC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7924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3612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1889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石油工业概论</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4F7D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A07C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EC299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75765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38BF2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94BF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393A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C924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246E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世界地理</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07E1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DBE4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6D48F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A61C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D1E9D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F6D1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1C5C2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F740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30CA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立于书外读化学</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CB4D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6E40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5F271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C943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BFBA9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2C48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426C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4284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05F8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地球历史及其生命的奥秘</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C7D3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B7F0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7DD09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7844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52471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55EE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B071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EAEE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7F53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太阳系中的有趣科学</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FCA4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670E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BD296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1CA4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671C7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40E0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247C1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2FE1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06D7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生态文明——撑起美丽中国梦</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1719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45F3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5BD5C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A71E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B155D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A5AC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1C2A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4EC0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DB97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名侦探柯南与化学探秘</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8B43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18EC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0FE55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1BD8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1D0F4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D930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382E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2A61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FA23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科学计算与MATLAB语言</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2DD4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0131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121CA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293B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EDC25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EB11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8A35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B120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ACA8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欣赏物理学</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EAF3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36146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678F1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3271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93B86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401F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B252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6BA2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FCD0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邮票上的昆虫世界</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3678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5C93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28A85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E7D3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FD426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138E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EC52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FB03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29FB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从爱因斯坦到霍金的宇宙</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EB8A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8AA7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4B332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C82E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2CA03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6A6F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14FA1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7DF7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8E93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机器的征途：空天科技</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67C5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1ECB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8E0E1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F471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80EAC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D3EE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0965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F998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E68C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《植物知道生命的答案》导读</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DB6E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C2F4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E4BC0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A15B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83202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BD92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56E8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8D2D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72C0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舌尖上的植物学</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3385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928A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5702C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28A2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F6719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5D32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613F5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2F83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9854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科幻中的物理学</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C45B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7C44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B7B8D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BB4C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114A9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FDD2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5FCB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FF05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CD34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大脑的奥秘：神经科学导论</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70C5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64E2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EABC2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8EAE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28A97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EDA0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D0AA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5019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39ED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星海求知：天文学的奥秘</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A685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6E26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4C400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9FCF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D4B59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F92D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F143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5EEC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7167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前进中的物理学与人类文明</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D87A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E2C7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6327F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3AF5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609BD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4565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03763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FC65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DDA8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移动互联网时代的信息安全与防护</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51C8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D634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96B2B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1C7C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CB787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5B74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CD65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A935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CEE2F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无人机设计导论</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D96A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3896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40899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4087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BF155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D927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D863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0F1F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E8F7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细胞的奥秘</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2FC1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FAD0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BB2E2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099D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4D377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D63D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E960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8F22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0355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汽车之旅</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A29A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EB3E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64BD0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F6EA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1F79A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A769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9C99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17C5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4DCA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健康与健康能力</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9300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F5BE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96531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D8EE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8CA99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50FF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3F7E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01A3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00C8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人文视野中的生态学</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BFB2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A667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A005A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A9D7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0003B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C612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AA95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33DE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A66E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奇异的仿生学</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65FB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32DC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F2553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A149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49D92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B754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CD91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E876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88B8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汽车行走的艺术</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D9E8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3C82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9052E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D956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00A96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D3F9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FEE1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2692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72D3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绿色康复</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CD9D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B9B4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5CA78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1BCE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28E11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D016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4FCD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D5C8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0ADC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全球变化生态学</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7A41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CF1D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0853F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0BA6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65B32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D2DC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03854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E354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49BB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家园的治理：环境科学概论</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B970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C6D4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DD068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85D3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86EA0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47C3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EA8F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CA49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090F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生命科学与伦理</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4C97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4F89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4B5D6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9003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E95B3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C7AA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9EBF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DB80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0441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从“愚昧”到“科学”：科学技术简史</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B7C6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CCE3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B5E91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F224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9CBF6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C90A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33176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0F4E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08B6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全球变化与地球系统科学</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CC47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327D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27213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232F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16128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4A14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0C1FB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0D7E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69D3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食品安全与日常饮食</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4079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B463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A448E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2BD7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6AF86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E000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E675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A40C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2992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基础生命科学</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316D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3134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D8FE5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94FC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C1788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CBB5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F1AA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59AA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02FD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数学的思维方式与创新</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0920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FB2A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915D8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19E6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13678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D0B6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64067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E17C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604E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景观地学基础</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3068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70A7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388D6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BE60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55F18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B453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26407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8DEA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055E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新媒体概论</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E5F5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AFF1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0CC76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315B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493ED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42BF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9CF3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FFDB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F218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乡村振兴的实践探索</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B1B4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91DB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F6045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1D3B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412E0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70EC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C688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E193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BDFE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推开经济学之门</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5BAF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2902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F67BC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3E49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1E31E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D5C3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D6B2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9106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510C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内部控制与风险管理</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7AB3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59A2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3EFB4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16F2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0A39C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6590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6F777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242A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F5BB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法律与社会</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BF23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B801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CA5D7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4A0B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46FAE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8FB8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7A54C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27C3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19C4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中国商贸文化</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5681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7BA8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B11EB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3872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C31D7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EF00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1447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8793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15CD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数据时代的推断陷阱</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6D91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BA1E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B470F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D3AD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5E81F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2755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AC6C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3875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1DB3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垃圾分类</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1E7F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1B110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DE0E6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2232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668BC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95AE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ADF5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7BDE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149</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19F9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解读中国经济发展的密码</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05C2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6848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B0B90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98F6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EB31E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9C38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F305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BE12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FEF6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能源中国</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BA42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5C11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0D0B2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9249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B9C91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79A3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D48C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286D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F323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女性学：女性精神在现代社会中的挑战</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A270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F30A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CFC57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6357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0019B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5D72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D0AA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782B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w:t>
            </w:r>
          </w:p>
        </w:tc>
        <w:tc>
          <w:tcPr>
            <w:tcW w:w="44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8EC31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新闻采访学</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6413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0C9C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800D3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1C98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B9CF8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589B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8B30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7F24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E589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管理素质与能力的五项修炼——跟我学“管理学”</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1E0D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EC85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7DF3F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ACBE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ADCF3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2C11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F79E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0208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2D17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趣修经济学——微观篇</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D717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A8F7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C82AF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3625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21F17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828C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290C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BDE2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2E59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经国济民</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C217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FAAE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4F879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B1A7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DF051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CC8A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6BED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C27E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68A0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经济学原理（上）：中国故事</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A11C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664D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FFEFE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AD72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B2D87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DCBA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03DF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CF98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157</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A017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经济学原理（下）：全球视角</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D05D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2AD1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D1A3C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6B37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C4F4D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8540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5053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F95C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6806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社会学与中国社会</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B708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AAC9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DA264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58C3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013E3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9823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7E2B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01DD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3E0A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像经济学家那样思考：信息、激励与政策</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210A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2547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1D8C3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48B8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97AEF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D6D1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8A8F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515E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B25A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大国崛起：中国对外贸易概论</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56F6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4E16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55999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F56C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CC46C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6D13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2FE8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48BA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527B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法律基础</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1E83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B14E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9E070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DAFF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7DCD6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5A0C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4B19B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5D0E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606F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人生风险与社会保障</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F635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68E3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3BD5D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0C3A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2E8B6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8D52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7847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3FB1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B620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企业绿色管理</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186A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B976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7F879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34BC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557F4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B871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20FD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72DF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BC6A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轻松学统计</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A31B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7D51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2A6B1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CF01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7E54A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7C28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8B09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CBA9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B194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传统文化与现代经营管理</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6856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99D7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0A738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415B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B9121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CCB9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40B69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AD19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86BF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广播电视概论</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7AA3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5CB9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7B2F8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F395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DE570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167F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6884E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55EE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FCEB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走进神奇的中药</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2C52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4F18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D12BA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04A2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7B911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7B80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EDF2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DC9E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909A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传统家具文化与艺术</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02A4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8E01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3C139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0115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7ED84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2DDD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E979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D85D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169</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8629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民俗资源与旅游</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9E96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4ED1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A702C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127A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A16CD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86BD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DE2B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C0E7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1FFB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文化传统与现代文明</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862D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CB5E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7A06D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00F2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4685C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1327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CD2E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4407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86F4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安全与急救</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9D11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AD65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AF936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4849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68C0C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035F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A96A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E243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9116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花道--插花技艺养成</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7E30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8F6E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92091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976D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48ACF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B06B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D5EF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87F5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29B5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常见病的健康管理</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EA4E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56A7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0A9A6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9F5D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EF904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20A8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18CA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4EFA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BB1D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现场生命急救知识与技能</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77BF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D29F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39A52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301B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173EC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78C7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750D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1B0C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175</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7553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生命安全与救援</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34EF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D815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25B46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ABD8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3A253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4956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AF29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DA53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CF2D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突发事件及自救互救</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CDDC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293F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1A1A1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F663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9BE92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16E6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ED08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233F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1055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情绪管理</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B12F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FC0F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2FD96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A32E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2CFF6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F91F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9D67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19CE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178</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E608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如何高效学习</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E0D2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270A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10A7D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B22B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614BB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A05D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8327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CBC3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B643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时间管理</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20B7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37CE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560F7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2C31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B7C0A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07DE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3791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CD45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BE67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整合思维</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EDDE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9251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FE5B3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EA67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6CD0E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7F34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CC02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613D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7C6C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批判与创意思考</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C6A5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DF4A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C6F91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9680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49332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59CC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0232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9087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64FB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批创思维导论</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CB8D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8399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4E63A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A4A2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A4686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9F99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521A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F6BB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9F8B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TRIZ创新方法</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494B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F7BE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B97FE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1B2B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CEE1D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525E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E712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2E1D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184</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8979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TRIZ实践与应用</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B8FD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DE18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54F84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265F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DC4A3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7548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EAAC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A3DE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D80D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沟通的艺术</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B534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3176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0C924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06E0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42773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C9BD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7183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37C3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A824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男生穿搭技巧</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68DEA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94FF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DB163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A22E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75F81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7C1C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C2C6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716D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8EBC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应用写作技能与规范</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C79F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177D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37074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7EE4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643CC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61A2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1674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26C7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188</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C6FA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化妆品赏析与应用</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27B0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E131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FE4A6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2755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4994E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08BF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99B5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0FA9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2D09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大学生魅力讲话实操</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A986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3644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99564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5447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26554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5C38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B440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53CC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4297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形象管理</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9C78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6F95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E86F1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34FD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89029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3C4B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FC39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0BDB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191</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EC38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有效沟通技巧</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2187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D319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91516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787E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84DF9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9020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50D4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BD52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AA38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尊重学术道德，遵守学术规范</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5E52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681F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55C3E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2878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22372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99F4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44F2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560E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193</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2F51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学术基本要素：专业论文写作</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44B9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E975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BD478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635D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D1AAB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5B40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3379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3F10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194</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B4D9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公文写作规范</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2F73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D78C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BA143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79D6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D6B8E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8081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6A3E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344C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113F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女生穿搭技巧</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BA3D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7022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24B31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9AF6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92772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12D7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05FD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50F7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2756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辩论修养</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29A8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4D4D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19DA7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0AD8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DC028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55BA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12D96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E748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CF18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女子礼仪</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2C26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9AB0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A2FCF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B24D0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3A12F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100E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68530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440C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C29B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组织行为与领导力</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7059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F974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C88F8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0956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8DFAE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3B29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7018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C72E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48CB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领导学</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CC04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8241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CDA48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69CC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F7B1B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B735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52986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5D1A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81F8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人力资源招聘与选拔</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622F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357C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94B7C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1FF2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F80D0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234A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3BE90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6D0B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7AF2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人人都能上手的AI工具</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5239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ACCD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E828A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E8E7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C67E4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A454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FD4B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27E4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52BE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巧克毕业论文</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A83D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03F2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6282C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1DE5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3EB9A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394E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540D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1118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C268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个人理财规划</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D16B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0EC0E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AAAA5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7A96F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91B88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1A65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D119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A8AF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53EB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高级英语写作</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4390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7B0F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EEA97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C900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EFAB7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BEA7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A650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84FD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5E7C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普通话实训与测试</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FF9D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E8D6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1EEF5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095E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61349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EC92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D601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B9DD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616D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论文写作初阶</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DB03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90A6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14EC8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FD01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29FFB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3B3B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83CA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B0D2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34F9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英语演讲技巧与实训</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A601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D1A0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2D6FB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0CDE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58F51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1F50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D22A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418C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94D8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大学英语口语</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6FFE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6C13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3F382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2286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D0847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7A11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DAF2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DF89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3AF1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Flash动画技术入门</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1DFF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738A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34591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25D4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BD774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1923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92BA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0EEF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E01B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趣味英语与翻译</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DB5E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A528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5F399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AF45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D8CAE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4BCA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8789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3BFC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6205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教师专业发展</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8306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0BD2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53607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DCAE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CBD2D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542B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F8AB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9EF5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AB73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说说员工与老板的那些事</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7348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7F94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80576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DC69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AE4DE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8873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125A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2870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2CE4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工匠精神</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C1B4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7E6A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58740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812A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795AB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CFC1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089E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4B09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5BAF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九型人格之职场心理</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8B34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3F8C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4B1DA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24AC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6E9E0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3DFE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7BE9B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EBE3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5614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网络创业理论与实践（2024年版）</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F0DE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58FA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84A7C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398B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DB002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684A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3D26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8F88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3264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工科中的设计思维</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A6F4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A85A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019F4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AB67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83F33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F852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E97E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6502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774D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心理健康与自我成长</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BC71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5037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DBC8F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6E7A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BCCE3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CD0B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604F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E0FC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C032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毒品危害与防范</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3BCC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11AA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42256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F8D8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DDE61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BEDC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CC56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B757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219</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9E2E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恋爱心理学</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1FA3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0250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BD5B4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ADB2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060C0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81FC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7EF8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DD97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1CB1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大学启示录：如何读大学？</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101C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D079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D6548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9E9C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EC6CB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F43E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94FC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3C53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5388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大学生恋爱与性健康</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F5CB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B9C6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075D7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815F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DDB4E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688D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F08C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EA5B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060D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大学生生理健康</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2CE3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A091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74445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7AFF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47CD8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ECA0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8BEA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FA7B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7812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大学生防艾健康教育</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37BA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4BC0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5DDA5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2B88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382CD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1741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62C0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E49D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B05F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大国兵器</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2C7F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B7B8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C45F4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8ED4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86718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6BE2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C63C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2DD4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F25F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中国陶瓷鉴赏与器物陈设</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EC6D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0A0B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A10B3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4B6E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BFF62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2C9E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B769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BFAC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226</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FE65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中国民间艺术的奇妙之旅</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A9B7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8909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5699C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4CF2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666B0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FB5F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659A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7E74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227</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3664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探寻中国茶：一片树叶的传奇之旅</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D768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7A1D2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244BE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5F04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DAE14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3047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088A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34E9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A629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中国古代礼仪文明</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B01D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0D3D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FF19B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96CD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970DD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75A1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7112F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0D69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AF3E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用相声演绎中国文化</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D492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5199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D9E53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1023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90C00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C337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7F7EB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B135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C62F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从泥巴到国粹：陶瓷绘画示范</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BC30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85C3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8A9D9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A761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F53F9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9020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7089E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51B8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231</w:t>
            </w:r>
          </w:p>
        </w:tc>
        <w:tc>
          <w:tcPr>
            <w:tcW w:w="4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BA3A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中国茶道</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06ED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C9EA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素质拓展类选修课</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998E8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F411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全体在校生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472EE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网络教学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A30C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bl>
    <w:p w14:paraId="0BFB1C41">
      <w:pPr>
        <w:spacing w:line="560" w:lineRule="exact"/>
        <w:jc w:val="both"/>
        <w:rPr>
          <w:rFonts w:hint="eastAsia" w:ascii="仿宋" w:hAnsi="仿宋" w:eastAsia="仿宋"/>
          <w:sz w:val="32"/>
          <w:szCs w:val="32"/>
        </w:rPr>
      </w:pPr>
    </w:p>
    <w:sectPr>
      <w:pgSz w:w="16838" w:h="11906" w:orient="landscape"/>
      <w:pgMar w:top="1418" w:right="1247" w:bottom="1418" w:left="1247"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F72A01"/>
    <w:multiLevelType w:val="singleLevel"/>
    <w:tmpl w:val="F0F72A01"/>
    <w:lvl w:ilvl="0" w:tentative="0">
      <w:start w:val="1"/>
      <w:numFmt w:val="decimal"/>
      <w:suff w:val="nothing"/>
      <w:lvlText w:val="（%1）"/>
      <w:lvlJc w:val="left"/>
      <w:pPr>
        <w:ind w:left="481" w:leftChars="0" w:firstLine="0" w:firstLineChars="0"/>
      </w:pPr>
    </w:lvl>
  </w:abstractNum>
  <w:abstractNum w:abstractNumId="1">
    <w:nsid w:val="06BD3E3B"/>
    <w:multiLevelType w:val="multilevel"/>
    <w:tmpl w:val="06BD3E3B"/>
    <w:lvl w:ilvl="0" w:tentative="0">
      <w:start w:val="2"/>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0DAA45B1"/>
    <w:multiLevelType w:val="singleLevel"/>
    <w:tmpl w:val="0DAA45B1"/>
    <w:lvl w:ilvl="0" w:tentative="0">
      <w:start w:val="1"/>
      <w:numFmt w:val="chineseCounting"/>
      <w:suff w:val="nothing"/>
      <w:lvlText w:val="（%1）"/>
      <w:lvlJc w:val="left"/>
      <w:rPr>
        <w:rFonts w:hint="eastAsia"/>
      </w:rPr>
    </w:lvl>
  </w:abstractNum>
  <w:abstractNum w:abstractNumId="3">
    <w:nsid w:val="29793092"/>
    <w:multiLevelType w:val="multilevel"/>
    <w:tmpl w:val="29793092"/>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xMmRkOTliYjNlNmViY2MzMTMxNTZmNzA1MjBiMmUifQ=="/>
  </w:docVars>
  <w:rsids>
    <w:rsidRoot w:val="00820D82"/>
    <w:rsid w:val="00012003"/>
    <w:rsid w:val="000135C4"/>
    <w:rsid w:val="00017BDF"/>
    <w:rsid w:val="000230EB"/>
    <w:rsid w:val="000434A5"/>
    <w:rsid w:val="00054B1B"/>
    <w:rsid w:val="000C5780"/>
    <w:rsid w:val="000E26AD"/>
    <w:rsid w:val="001011E9"/>
    <w:rsid w:val="00101655"/>
    <w:rsid w:val="00124E4B"/>
    <w:rsid w:val="00126352"/>
    <w:rsid w:val="001375D1"/>
    <w:rsid w:val="00151B13"/>
    <w:rsid w:val="00160165"/>
    <w:rsid w:val="00180B71"/>
    <w:rsid w:val="00185C50"/>
    <w:rsid w:val="00191F7B"/>
    <w:rsid w:val="00193C7A"/>
    <w:rsid w:val="001A08BA"/>
    <w:rsid w:val="001D0651"/>
    <w:rsid w:val="001D75FD"/>
    <w:rsid w:val="00227E7F"/>
    <w:rsid w:val="0025557F"/>
    <w:rsid w:val="0029087F"/>
    <w:rsid w:val="002A72FB"/>
    <w:rsid w:val="002B51D6"/>
    <w:rsid w:val="002C2059"/>
    <w:rsid w:val="002C29E6"/>
    <w:rsid w:val="002D5747"/>
    <w:rsid w:val="002F0DF3"/>
    <w:rsid w:val="002F7A7C"/>
    <w:rsid w:val="00314AB6"/>
    <w:rsid w:val="00341483"/>
    <w:rsid w:val="00365445"/>
    <w:rsid w:val="00371C2B"/>
    <w:rsid w:val="00400583"/>
    <w:rsid w:val="00411D04"/>
    <w:rsid w:val="00433B79"/>
    <w:rsid w:val="004473CA"/>
    <w:rsid w:val="004701C8"/>
    <w:rsid w:val="004727D6"/>
    <w:rsid w:val="00473BEC"/>
    <w:rsid w:val="00497FF9"/>
    <w:rsid w:val="004B3D08"/>
    <w:rsid w:val="004D0695"/>
    <w:rsid w:val="004E00E9"/>
    <w:rsid w:val="004E27E1"/>
    <w:rsid w:val="004F051A"/>
    <w:rsid w:val="004F34D9"/>
    <w:rsid w:val="004F62D3"/>
    <w:rsid w:val="00512811"/>
    <w:rsid w:val="00530AED"/>
    <w:rsid w:val="00560BA2"/>
    <w:rsid w:val="00560F9A"/>
    <w:rsid w:val="00575462"/>
    <w:rsid w:val="005808A2"/>
    <w:rsid w:val="00595184"/>
    <w:rsid w:val="005A4A3E"/>
    <w:rsid w:val="005A78D8"/>
    <w:rsid w:val="005B24E4"/>
    <w:rsid w:val="005C44FA"/>
    <w:rsid w:val="005C5EDC"/>
    <w:rsid w:val="005F443D"/>
    <w:rsid w:val="00602FF2"/>
    <w:rsid w:val="00627E14"/>
    <w:rsid w:val="00632D1A"/>
    <w:rsid w:val="00635E76"/>
    <w:rsid w:val="00655A3F"/>
    <w:rsid w:val="006902DB"/>
    <w:rsid w:val="006B2A76"/>
    <w:rsid w:val="006B3AB0"/>
    <w:rsid w:val="006B6704"/>
    <w:rsid w:val="006C232A"/>
    <w:rsid w:val="006E5688"/>
    <w:rsid w:val="006E602A"/>
    <w:rsid w:val="006F337C"/>
    <w:rsid w:val="006F5B0F"/>
    <w:rsid w:val="0076651E"/>
    <w:rsid w:val="00770B69"/>
    <w:rsid w:val="00781B22"/>
    <w:rsid w:val="00781C40"/>
    <w:rsid w:val="007C0E4F"/>
    <w:rsid w:val="007E0D8F"/>
    <w:rsid w:val="007F56EA"/>
    <w:rsid w:val="00806267"/>
    <w:rsid w:val="008063CE"/>
    <w:rsid w:val="00814159"/>
    <w:rsid w:val="00820D82"/>
    <w:rsid w:val="0084769B"/>
    <w:rsid w:val="008545AA"/>
    <w:rsid w:val="0087536D"/>
    <w:rsid w:val="00876ACB"/>
    <w:rsid w:val="008931B9"/>
    <w:rsid w:val="008943A9"/>
    <w:rsid w:val="008A378C"/>
    <w:rsid w:val="008A418D"/>
    <w:rsid w:val="008B16E4"/>
    <w:rsid w:val="008B3A64"/>
    <w:rsid w:val="008B5074"/>
    <w:rsid w:val="008C23AA"/>
    <w:rsid w:val="008E415A"/>
    <w:rsid w:val="008F39D7"/>
    <w:rsid w:val="0090024D"/>
    <w:rsid w:val="00903696"/>
    <w:rsid w:val="00904EC3"/>
    <w:rsid w:val="00917C3D"/>
    <w:rsid w:val="0092086D"/>
    <w:rsid w:val="00951703"/>
    <w:rsid w:val="00952F98"/>
    <w:rsid w:val="009606DB"/>
    <w:rsid w:val="009669AD"/>
    <w:rsid w:val="00975388"/>
    <w:rsid w:val="009758F2"/>
    <w:rsid w:val="00977071"/>
    <w:rsid w:val="0098251E"/>
    <w:rsid w:val="00986EE3"/>
    <w:rsid w:val="00987329"/>
    <w:rsid w:val="00991F33"/>
    <w:rsid w:val="009973A0"/>
    <w:rsid w:val="009C4612"/>
    <w:rsid w:val="009C61F4"/>
    <w:rsid w:val="009D6223"/>
    <w:rsid w:val="009E1F83"/>
    <w:rsid w:val="009F4A15"/>
    <w:rsid w:val="009F6754"/>
    <w:rsid w:val="00A10A6F"/>
    <w:rsid w:val="00A10CBA"/>
    <w:rsid w:val="00A26925"/>
    <w:rsid w:val="00A35B61"/>
    <w:rsid w:val="00A41856"/>
    <w:rsid w:val="00A41EB7"/>
    <w:rsid w:val="00A421E1"/>
    <w:rsid w:val="00A679D9"/>
    <w:rsid w:val="00A72972"/>
    <w:rsid w:val="00A776CF"/>
    <w:rsid w:val="00A8464C"/>
    <w:rsid w:val="00A9354C"/>
    <w:rsid w:val="00AB1208"/>
    <w:rsid w:val="00AB614B"/>
    <w:rsid w:val="00AF4B15"/>
    <w:rsid w:val="00AF598C"/>
    <w:rsid w:val="00B0717A"/>
    <w:rsid w:val="00B24177"/>
    <w:rsid w:val="00B503D8"/>
    <w:rsid w:val="00B82802"/>
    <w:rsid w:val="00B85ADF"/>
    <w:rsid w:val="00B94D01"/>
    <w:rsid w:val="00BA22FE"/>
    <w:rsid w:val="00BA3517"/>
    <w:rsid w:val="00BA370C"/>
    <w:rsid w:val="00BB3CDE"/>
    <w:rsid w:val="00BB44D5"/>
    <w:rsid w:val="00BC6028"/>
    <w:rsid w:val="00BD560A"/>
    <w:rsid w:val="00BD6080"/>
    <w:rsid w:val="00C03180"/>
    <w:rsid w:val="00C06869"/>
    <w:rsid w:val="00C0763F"/>
    <w:rsid w:val="00C159B5"/>
    <w:rsid w:val="00C16048"/>
    <w:rsid w:val="00C31AA4"/>
    <w:rsid w:val="00C3202D"/>
    <w:rsid w:val="00C44354"/>
    <w:rsid w:val="00C77D0C"/>
    <w:rsid w:val="00C8455A"/>
    <w:rsid w:val="00C91F51"/>
    <w:rsid w:val="00CA62F0"/>
    <w:rsid w:val="00CC116C"/>
    <w:rsid w:val="00CD5458"/>
    <w:rsid w:val="00CD6BCC"/>
    <w:rsid w:val="00D100B4"/>
    <w:rsid w:val="00D1478F"/>
    <w:rsid w:val="00D455E8"/>
    <w:rsid w:val="00D6162D"/>
    <w:rsid w:val="00D619AD"/>
    <w:rsid w:val="00D631A5"/>
    <w:rsid w:val="00D812DD"/>
    <w:rsid w:val="00D84130"/>
    <w:rsid w:val="00D93D14"/>
    <w:rsid w:val="00DA4CAC"/>
    <w:rsid w:val="00DE4FE9"/>
    <w:rsid w:val="00DF5465"/>
    <w:rsid w:val="00DF5A44"/>
    <w:rsid w:val="00E26133"/>
    <w:rsid w:val="00E32E7B"/>
    <w:rsid w:val="00E52BCA"/>
    <w:rsid w:val="00E57BF7"/>
    <w:rsid w:val="00E81812"/>
    <w:rsid w:val="00E90344"/>
    <w:rsid w:val="00E9143F"/>
    <w:rsid w:val="00E94EE2"/>
    <w:rsid w:val="00E97007"/>
    <w:rsid w:val="00EB7C9B"/>
    <w:rsid w:val="00EC1565"/>
    <w:rsid w:val="00EC5EA6"/>
    <w:rsid w:val="00EF0A59"/>
    <w:rsid w:val="00F06932"/>
    <w:rsid w:val="00F072AD"/>
    <w:rsid w:val="00F33A38"/>
    <w:rsid w:val="00F42F78"/>
    <w:rsid w:val="00F46E26"/>
    <w:rsid w:val="00F547F0"/>
    <w:rsid w:val="00F6534A"/>
    <w:rsid w:val="00FA2F51"/>
    <w:rsid w:val="00FB30ED"/>
    <w:rsid w:val="00FC0A2C"/>
    <w:rsid w:val="00FC2F24"/>
    <w:rsid w:val="00FC5D72"/>
    <w:rsid w:val="00FE73C1"/>
    <w:rsid w:val="00FF5751"/>
    <w:rsid w:val="065960E6"/>
    <w:rsid w:val="079A08A5"/>
    <w:rsid w:val="0F0F409D"/>
    <w:rsid w:val="1DBB5C07"/>
    <w:rsid w:val="20B95AFD"/>
    <w:rsid w:val="25A762E4"/>
    <w:rsid w:val="25F475D6"/>
    <w:rsid w:val="27F212CF"/>
    <w:rsid w:val="29DA4952"/>
    <w:rsid w:val="29ED565A"/>
    <w:rsid w:val="2A485F9A"/>
    <w:rsid w:val="329D7E43"/>
    <w:rsid w:val="37E94FC0"/>
    <w:rsid w:val="37FE3CFF"/>
    <w:rsid w:val="405E5236"/>
    <w:rsid w:val="440C0B20"/>
    <w:rsid w:val="4ACD34AE"/>
    <w:rsid w:val="4AF44BD6"/>
    <w:rsid w:val="556334FF"/>
    <w:rsid w:val="55CF65FB"/>
    <w:rsid w:val="56E37A6E"/>
    <w:rsid w:val="5E861BFB"/>
    <w:rsid w:val="62960B4F"/>
    <w:rsid w:val="64721148"/>
    <w:rsid w:val="66810D9A"/>
    <w:rsid w:val="6BC15CD8"/>
    <w:rsid w:val="71D34A91"/>
    <w:rsid w:val="71D5234B"/>
    <w:rsid w:val="73D365E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
    <w:qFormat/>
    <w:uiPriority w:val="1"/>
    <w:pPr>
      <w:autoSpaceDE w:val="0"/>
      <w:autoSpaceDN w:val="0"/>
      <w:ind w:left="469"/>
      <w:jc w:val="left"/>
      <w:outlineLvl w:val="0"/>
    </w:pPr>
    <w:rPr>
      <w:rFonts w:ascii="Arial Unicode MS" w:hAnsi="Arial Unicode MS" w:eastAsia="Arial Unicode MS"/>
      <w:kern w:val="0"/>
      <w:sz w:val="44"/>
      <w:szCs w:val="44"/>
      <w:lang w:eastAsia="en-US"/>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annotation text"/>
    <w:basedOn w:val="1"/>
    <w:link w:val="16"/>
    <w:qFormat/>
    <w:uiPriority w:val="0"/>
    <w:pPr>
      <w:jc w:val="left"/>
    </w:pPr>
  </w:style>
  <w:style w:type="paragraph" w:styleId="4">
    <w:name w:val="Body Text"/>
    <w:basedOn w:val="1"/>
    <w:link w:val="17"/>
    <w:qFormat/>
    <w:uiPriority w:val="1"/>
    <w:pPr>
      <w:autoSpaceDE w:val="0"/>
      <w:autoSpaceDN w:val="0"/>
      <w:adjustRightInd w:val="0"/>
      <w:jc w:val="left"/>
    </w:pPr>
    <w:rPr>
      <w:rFonts w:ascii="仿宋" w:eastAsia="仿宋" w:cs="仿宋"/>
      <w:kern w:val="0"/>
      <w:sz w:val="32"/>
      <w:szCs w:val="32"/>
    </w:rPr>
  </w:style>
  <w:style w:type="paragraph" w:styleId="5">
    <w:name w:val="Date"/>
    <w:basedOn w:val="1"/>
    <w:next w:val="1"/>
    <w:link w:val="18"/>
    <w:qFormat/>
    <w:uiPriority w:val="0"/>
    <w:pPr>
      <w:ind w:left="100" w:leftChars="2500"/>
    </w:pPr>
  </w:style>
  <w:style w:type="paragraph" w:styleId="6">
    <w:name w:val="Balloon Text"/>
    <w:basedOn w:val="1"/>
    <w:semiHidden/>
    <w:qFormat/>
    <w:uiPriority w:val="0"/>
    <w:rPr>
      <w:sz w:val="18"/>
      <w:szCs w:val="18"/>
    </w:rPr>
  </w:style>
  <w:style w:type="paragraph" w:styleId="7">
    <w:name w:val="footer"/>
    <w:basedOn w:val="1"/>
    <w:link w:val="19"/>
    <w:qFormat/>
    <w:uiPriority w:val="0"/>
    <w:pPr>
      <w:tabs>
        <w:tab w:val="center" w:pos="4153"/>
        <w:tab w:val="right" w:pos="8306"/>
      </w:tabs>
      <w:snapToGrid w:val="0"/>
      <w:jc w:val="left"/>
    </w:pPr>
    <w:rPr>
      <w:sz w:val="18"/>
      <w:szCs w:val="18"/>
    </w:rPr>
  </w:style>
  <w:style w:type="paragraph" w:styleId="8">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3"/>
    <w:next w:val="3"/>
    <w:link w:val="21"/>
    <w:qFormat/>
    <w:uiPriority w:val="0"/>
    <w:rPr>
      <w:b/>
      <w:bCs/>
    </w:rPr>
  </w:style>
  <w:style w:type="character" w:styleId="12">
    <w:name w:val="Strong"/>
    <w:qFormat/>
    <w:uiPriority w:val="22"/>
    <w:rPr>
      <w:b/>
      <w:bCs/>
    </w:rPr>
  </w:style>
  <w:style w:type="character" w:styleId="13">
    <w:name w:val="Hyperlink"/>
    <w:qFormat/>
    <w:uiPriority w:val="0"/>
    <w:rPr>
      <w:color w:val="0000FF"/>
      <w:u w:val="single"/>
    </w:rPr>
  </w:style>
  <w:style w:type="character" w:styleId="14">
    <w:name w:val="annotation reference"/>
    <w:qFormat/>
    <w:uiPriority w:val="0"/>
    <w:rPr>
      <w:sz w:val="21"/>
      <w:szCs w:val="21"/>
    </w:rPr>
  </w:style>
  <w:style w:type="character" w:customStyle="1" w:styleId="15">
    <w:name w:val="标题 1 字符"/>
    <w:link w:val="2"/>
    <w:qFormat/>
    <w:uiPriority w:val="1"/>
    <w:rPr>
      <w:rFonts w:ascii="Arial Unicode MS" w:hAnsi="Arial Unicode MS" w:eastAsia="Arial Unicode MS" w:cs="Arial Unicode MS"/>
      <w:sz w:val="44"/>
      <w:szCs w:val="44"/>
      <w:lang w:eastAsia="en-US"/>
    </w:rPr>
  </w:style>
  <w:style w:type="character" w:customStyle="1" w:styleId="16">
    <w:name w:val="批注文字 字符"/>
    <w:link w:val="3"/>
    <w:qFormat/>
    <w:uiPriority w:val="0"/>
    <w:rPr>
      <w:kern w:val="2"/>
      <w:sz w:val="21"/>
      <w:szCs w:val="24"/>
    </w:rPr>
  </w:style>
  <w:style w:type="character" w:customStyle="1" w:styleId="17">
    <w:name w:val="正文文本 字符"/>
    <w:link w:val="4"/>
    <w:qFormat/>
    <w:uiPriority w:val="99"/>
    <w:rPr>
      <w:rFonts w:ascii="仿宋" w:eastAsia="仿宋" w:cs="仿宋"/>
      <w:sz w:val="32"/>
      <w:szCs w:val="32"/>
    </w:rPr>
  </w:style>
  <w:style w:type="character" w:customStyle="1" w:styleId="18">
    <w:name w:val="日期 字符"/>
    <w:link w:val="5"/>
    <w:qFormat/>
    <w:uiPriority w:val="0"/>
    <w:rPr>
      <w:kern w:val="2"/>
      <w:sz w:val="21"/>
      <w:szCs w:val="24"/>
    </w:rPr>
  </w:style>
  <w:style w:type="character" w:customStyle="1" w:styleId="19">
    <w:name w:val="页脚 字符"/>
    <w:link w:val="7"/>
    <w:qFormat/>
    <w:uiPriority w:val="0"/>
    <w:rPr>
      <w:kern w:val="2"/>
      <w:sz w:val="18"/>
      <w:szCs w:val="18"/>
    </w:rPr>
  </w:style>
  <w:style w:type="character" w:customStyle="1" w:styleId="20">
    <w:name w:val="页眉 字符"/>
    <w:link w:val="8"/>
    <w:qFormat/>
    <w:uiPriority w:val="0"/>
    <w:rPr>
      <w:kern w:val="2"/>
      <w:sz w:val="18"/>
      <w:szCs w:val="18"/>
    </w:rPr>
  </w:style>
  <w:style w:type="character" w:customStyle="1" w:styleId="21">
    <w:name w:val="批注主题 字符"/>
    <w:link w:val="9"/>
    <w:qFormat/>
    <w:uiPriority w:val="0"/>
    <w:rPr>
      <w:b/>
      <w:bCs/>
      <w:kern w:val="2"/>
      <w:sz w:val="21"/>
      <w:szCs w:val="24"/>
    </w:rPr>
  </w:style>
  <w:style w:type="paragraph" w:customStyle="1" w:styleId="22">
    <w:name w:val="reader-word-layer reader-word-s1-11"/>
    <w:basedOn w:val="1"/>
    <w:qFormat/>
    <w:uiPriority w:val="0"/>
    <w:pPr>
      <w:widowControl/>
      <w:spacing w:before="100" w:beforeAutospacing="1" w:after="100" w:afterAutospacing="1"/>
      <w:jc w:val="left"/>
    </w:pPr>
    <w:rPr>
      <w:rFonts w:ascii="宋体" w:hAnsi="宋体" w:cs="宋体"/>
      <w:kern w:val="0"/>
      <w:sz w:val="24"/>
    </w:rPr>
  </w:style>
  <w:style w:type="paragraph" w:customStyle="1" w:styleId="23">
    <w:name w:val="reader-word-layer reader-word-s1-16"/>
    <w:basedOn w:val="1"/>
    <w:qFormat/>
    <w:uiPriority w:val="0"/>
    <w:pPr>
      <w:widowControl/>
      <w:spacing w:before="100" w:beforeAutospacing="1" w:after="100" w:afterAutospacing="1"/>
      <w:jc w:val="left"/>
    </w:pPr>
    <w:rPr>
      <w:rFonts w:ascii="宋体" w:hAnsi="宋体" w:cs="宋体"/>
      <w:kern w:val="0"/>
      <w:sz w:val="24"/>
    </w:rPr>
  </w:style>
  <w:style w:type="paragraph" w:customStyle="1" w:styleId="24">
    <w:name w:val="reader-word-layer reader-word-s1-11 reader-word-s1-18"/>
    <w:basedOn w:val="1"/>
    <w:qFormat/>
    <w:uiPriority w:val="0"/>
    <w:pPr>
      <w:widowControl/>
      <w:spacing w:before="100" w:beforeAutospacing="1" w:after="100" w:afterAutospacing="1"/>
      <w:jc w:val="left"/>
    </w:pPr>
    <w:rPr>
      <w:rFonts w:ascii="宋体" w:hAnsi="宋体" w:cs="宋体"/>
      <w:kern w:val="0"/>
      <w:sz w:val="24"/>
    </w:rPr>
  </w:style>
  <w:style w:type="paragraph" w:customStyle="1" w:styleId="25">
    <w:name w:val="reader-word-layer reader-word-s1-19"/>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reader-word-layer reader-word-s1-20"/>
    <w:basedOn w:val="1"/>
    <w:qFormat/>
    <w:uiPriority w:val="0"/>
    <w:pPr>
      <w:widowControl/>
      <w:spacing w:before="100" w:beforeAutospacing="1" w:after="100" w:afterAutospacing="1"/>
      <w:jc w:val="left"/>
    </w:pPr>
    <w:rPr>
      <w:rFonts w:ascii="宋体" w:hAnsi="宋体" w:cs="宋体"/>
      <w:kern w:val="0"/>
      <w:sz w:val="24"/>
    </w:rPr>
  </w:style>
  <w:style w:type="paragraph" w:customStyle="1" w:styleId="27">
    <w:name w:val="reader-word-layer reader-word-s1-23"/>
    <w:basedOn w:val="1"/>
    <w:qFormat/>
    <w:uiPriority w:val="0"/>
    <w:pPr>
      <w:widowControl/>
      <w:spacing w:before="100" w:beforeAutospacing="1" w:after="100" w:afterAutospacing="1"/>
      <w:jc w:val="left"/>
    </w:pPr>
    <w:rPr>
      <w:rFonts w:ascii="宋体" w:hAnsi="宋体" w:cs="宋体"/>
      <w:kern w:val="0"/>
      <w:sz w:val="24"/>
    </w:rPr>
  </w:style>
  <w:style w:type="paragraph" w:customStyle="1" w:styleId="28">
    <w:name w:val="reader-word-layer reader-word-s1-12"/>
    <w:basedOn w:val="1"/>
    <w:qFormat/>
    <w:uiPriority w:val="0"/>
    <w:pPr>
      <w:widowControl/>
      <w:spacing w:before="100" w:beforeAutospacing="1" w:after="100" w:afterAutospacing="1"/>
      <w:jc w:val="left"/>
    </w:pPr>
    <w:rPr>
      <w:rFonts w:ascii="宋体" w:hAnsi="宋体" w:cs="宋体"/>
      <w:kern w:val="0"/>
      <w:sz w:val="24"/>
    </w:rPr>
  </w:style>
  <w:style w:type="paragraph" w:customStyle="1" w:styleId="29">
    <w:name w:val="reader-word-layer reader-word-s1-24"/>
    <w:basedOn w:val="1"/>
    <w:qFormat/>
    <w:uiPriority w:val="0"/>
    <w:pPr>
      <w:widowControl/>
      <w:spacing w:before="100" w:beforeAutospacing="1" w:after="100" w:afterAutospacing="1"/>
      <w:jc w:val="left"/>
    </w:pPr>
    <w:rPr>
      <w:rFonts w:ascii="宋体" w:hAnsi="宋体" w:cs="宋体"/>
      <w:kern w:val="0"/>
      <w:sz w:val="24"/>
    </w:rPr>
  </w:style>
  <w:style w:type="paragraph" w:customStyle="1" w:styleId="30">
    <w:name w:val="reader-word-layer reader-word-s1-26"/>
    <w:basedOn w:val="1"/>
    <w:qFormat/>
    <w:uiPriority w:val="0"/>
    <w:pPr>
      <w:widowControl/>
      <w:spacing w:before="100" w:beforeAutospacing="1" w:after="100" w:afterAutospacing="1"/>
      <w:jc w:val="left"/>
    </w:pPr>
    <w:rPr>
      <w:rFonts w:ascii="宋体" w:hAnsi="宋体" w:cs="宋体"/>
      <w:kern w:val="0"/>
      <w:sz w:val="24"/>
    </w:rPr>
  </w:style>
  <w:style w:type="paragraph" w:customStyle="1" w:styleId="31">
    <w:name w:val="reader-word-layer reader-word-s1-28"/>
    <w:basedOn w:val="1"/>
    <w:qFormat/>
    <w:uiPriority w:val="0"/>
    <w:pPr>
      <w:widowControl/>
      <w:spacing w:before="100" w:beforeAutospacing="1" w:after="100" w:afterAutospacing="1"/>
      <w:jc w:val="left"/>
    </w:pPr>
    <w:rPr>
      <w:rFonts w:ascii="宋体" w:hAnsi="宋体" w:cs="宋体"/>
      <w:kern w:val="0"/>
      <w:sz w:val="24"/>
    </w:rPr>
  </w:style>
  <w:style w:type="paragraph" w:customStyle="1" w:styleId="32">
    <w:name w:val="reader-word-layer reader-word-s1-30"/>
    <w:basedOn w:val="1"/>
    <w:qFormat/>
    <w:uiPriority w:val="0"/>
    <w:pPr>
      <w:widowControl/>
      <w:spacing w:before="100" w:beforeAutospacing="1" w:after="100" w:afterAutospacing="1"/>
      <w:jc w:val="left"/>
    </w:pPr>
    <w:rPr>
      <w:rFonts w:ascii="宋体" w:hAnsi="宋体" w:cs="宋体"/>
      <w:kern w:val="0"/>
      <w:sz w:val="24"/>
    </w:rPr>
  </w:style>
  <w:style w:type="paragraph" w:customStyle="1" w:styleId="33">
    <w:name w:val="reader-word-layer reader-word-s1-31"/>
    <w:basedOn w:val="1"/>
    <w:qFormat/>
    <w:uiPriority w:val="0"/>
    <w:pPr>
      <w:widowControl/>
      <w:spacing w:before="100" w:beforeAutospacing="1" w:after="100" w:afterAutospacing="1"/>
      <w:jc w:val="left"/>
    </w:pPr>
    <w:rPr>
      <w:rFonts w:ascii="宋体" w:hAnsi="宋体" w:cs="宋体"/>
      <w:kern w:val="0"/>
      <w:sz w:val="24"/>
    </w:rPr>
  </w:style>
  <w:style w:type="paragraph" w:customStyle="1" w:styleId="34">
    <w:name w:val="reader-word-layer reader-word-s1-37"/>
    <w:basedOn w:val="1"/>
    <w:qFormat/>
    <w:uiPriority w:val="0"/>
    <w:pPr>
      <w:widowControl/>
      <w:spacing w:before="100" w:beforeAutospacing="1" w:after="100" w:afterAutospacing="1"/>
      <w:jc w:val="left"/>
    </w:pPr>
    <w:rPr>
      <w:rFonts w:ascii="宋体" w:hAnsi="宋体" w:cs="宋体"/>
      <w:kern w:val="0"/>
      <w:sz w:val="24"/>
    </w:rPr>
  </w:style>
  <w:style w:type="paragraph" w:customStyle="1" w:styleId="35">
    <w:name w:val="reader-word-layer reader-word-s1-38"/>
    <w:basedOn w:val="1"/>
    <w:qFormat/>
    <w:uiPriority w:val="0"/>
    <w:pPr>
      <w:widowControl/>
      <w:spacing w:before="100" w:beforeAutospacing="1" w:after="100" w:afterAutospacing="1"/>
      <w:jc w:val="left"/>
    </w:pPr>
    <w:rPr>
      <w:rFonts w:ascii="宋体" w:hAnsi="宋体" w:cs="宋体"/>
      <w:kern w:val="0"/>
      <w:sz w:val="24"/>
    </w:rPr>
  </w:style>
  <w:style w:type="paragraph" w:customStyle="1" w:styleId="36">
    <w:name w:val="reader-word-layer reader-word-s1-16 reader-word-s1-39"/>
    <w:basedOn w:val="1"/>
    <w:qFormat/>
    <w:uiPriority w:val="0"/>
    <w:pPr>
      <w:widowControl/>
      <w:spacing w:before="100" w:beforeAutospacing="1" w:after="100" w:afterAutospacing="1"/>
      <w:jc w:val="left"/>
    </w:pPr>
    <w:rPr>
      <w:rFonts w:ascii="宋体" w:hAnsi="宋体" w:cs="宋体"/>
      <w:kern w:val="0"/>
      <w:sz w:val="24"/>
    </w:rPr>
  </w:style>
  <w:style w:type="paragraph" w:customStyle="1" w:styleId="37">
    <w:name w:val="reader-word-layer reader-word-s1-16 reader-word-s1-21"/>
    <w:basedOn w:val="1"/>
    <w:qFormat/>
    <w:uiPriority w:val="0"/>
    <w:pPr>
      <w:widowControl/>
      <w:spacing w:before="100" w:beforeAutospacing="1" w:after="100" w:afterAutospacing="1"/>
      <w:jc w:val="left"/>
    </w:pPr>
    <w:rPr>
      <w:rFonts w:ascii="宋体" w:hAnsi="宋体" w:cs="宋体"/>
      <w:kern w:val="0"/>
      <w:sz w:val="24"/>
    </w:rPr>
  </w:style>
  <w:style w:type="paragraph" w:customStyle="1" w:styleId="38">
    <w:name w:val="reader-word-layer reader-word-s1-22 reader-word-s1-33 reader-word-s1-41"/>
    <w:basedOn w:val="1"/>
    <w:qFormat/>
    <w:uiPriority w:val="0"/>
    <w:pPr>
      <w:widowControl/>
      <w:spacing w:before="100" w:beforeAutospacing="1" w:after="100" w:afterAutospacing="1"/>
      <w:jc w:val="left"/>
    </w:pPr>
    <w:rPr>
      <w:rFonts w:ascii="宋体" w:hAnsi="宋体" w:cs="宋体"/>
      <w:kern w:val="0"/>
      <w:sz w:val="24"/>
    </w:rPr>
  </w:style>
  <w:style w:type="paragraph" w:customStyle="1" w:styleId="39">
    <w:name w:val="reader-word-layer reader-word-s1-43"/>
    <w:basedOn w:val="1"/>
    <w:qFormat/>
    <w:uiPriority w:val="0"/>
    <w:pPr>
      <w:widowControl/>
      <w:spacing w:before="100" w:beforeAutospacing="1" w:after="100" w:afterAutospacing="1"/>
      <w:jc w:val="left"/>
    </w:pPr>
    <w:rPr>
      <w:rFonts w:ascii="宋体" w:hAnsi="宋体" w:cs="宋体"/>
      <w:kern w:val="0"/>
      <w:sz w:val="24"/>
    </w:rPr>
  </w:style>
  <w:style w:type="paragraph" w:customStyle="1" w:styleId="40">
    <w:name w:val="reader-word-layer reader-word-s1-35"/>
    <w:basedOn w:val="1"/>
    <w:uiPriority w:val="0"/>
    <w:pPr>
      <w:widowControl/>
      <w:spacing w:before="100" w:beforeAutospacing="1" w:after="100" w:afterAutospacing="1"/>
      <w:jc w:val="left"/>
    </w:pPr>
    <w:rPr>
      <w:rFonts w:ascii="宋体" w:hAnsi="宋体" w:cs="宋体"/>
      <w:kern w:val="0"/>
      <w:sz w:val="24"/>
    </w:rPr>
  </w:style>
  <w:style w:type="paragraph" w:customStyle="1" w:styleId="41">
    <w:name w:val="reader-word-layer reader-word-s1-14 reader-word-s1-44"/>
    <w:basedOn w:val="1"/>
    <w:uiPriority w:val="0"/>
    <w:pPr>
      <w:widowControl/>
      <w:spacing w:before="100" w:beforeAutospacing="1" w:after="100" w:afterAutospacing="1"/>
      <w:jc w:val="left"/>
    </w:pPr>
    <w:rPr>
      <w:rFonts w:ascii="宋体" w:hAnsi="宋体" w:cs="宋体"/>
      <w:kern w:val="0"/>
      <w:sz w:val="24"/>
    </w:rPr>
  </w:style>
  <w:style w:type="paragraph" w:customStyle="1" w:styleId="42">
    <w:name w:val="reader-word-layer reader-word-s1-29 reader-word-s1-35"/>
    <w:basedOn w:val="1"/>
    <w:qFormat/>
    <w:uiPriority w:val="0"/>
    <w:pPr>
      <w:widowControl/>
      <w:spacing w:before="100" w:beforeAutospacing="1" w:after="100" w:afterAutospacing="1"/>
      <w:jc w:val="left"/>
    </w:pPr>
    <w:rPr>
      <w:rFonts w:ascii="宋体" w:hAnsi="宋体" w:cs="宋体"/>
      <w:kern w:val="0"/>
      <w:sz w:val="24"/>
    </w:rPr>
  </w:style>
  <w:style w:type="paragraph" w:customStyle="1" w:styleId="43">
    <w:name w:val="reader-word-layer reader-word-s1-44"/>
    <w:basedOn w:val="1"/>
    <w:qFormat/>
    <w:uiPriority w:val="0"/>
    <w:pPr>
      <w:widowControl/>
      <w:spacing w:before="100" w:beforeAutospacing="1" w:after="100" w:afterAutospacing="1"/>
      <w:jc w:val="left"/>
    </w:pPr>
    <w:rPr>
      <w:rFonts w:ascii="宋体" w:hAnsi="宋体" w:cs="宋体"/>
      <w:kern w:val="0"/>
      <w:sz w:val="24"/>
    </w:rPr>
  </w:style>
  <w:style w:type="paragraph" w:customStyle="1" w:styleId="44">
    <w:name w:val="reader-word-layer reader-word-s1-45"/>
    <w:basedOn w:val="1"/>
    <w:qFormat/>
    <w:uiPriority w:val="0"/>
    <w:pPr>
      <w:widowControl/>
      <w:spacing w:before="100" w:beforeAutospacing="1" w:after="100" w:afterAutospacing="1"/>
      <w:jc w:val="left"/>
    </w:pPr>
    <w:rPr>
      <w:rFonts w:ascii="宋体" w:hAnsi="宋体" w:cs="宋体"/>
      <w:kern w:val="0"/>
      <w:sz w:val="24"/>
    </w:rPr>
  </w:style>
  <w:style w:type="paragraph" w:customStyle="1" w:styleId="45">
    <w:name w:val="reader-word-layer reader-word-s1-32 reader-word-s1-35"/>
    <w:basedOn w:val="1"/>
    <w:qFormat/>
    <w:uiPriority w:val="0"/>
    <w:pPr>
      <w:widowControl/>
      <w:spacing w:before="100" w:beforeAutospacing="1" w:after="100" w:afterAutospacing="1"/>
      <w:jc w:val="left"/>
    </w:pPr>
    <w:rPr>
      <w:rFonts w:ascii="宋体" w:hAnsi="宋体" w:cs="宋体"/>
      <w:kern w:val="0"/>
      <w:sz w:val="24"/>
    </w:rPr>
  </w:style>
  <w:style w:type="paragraph" w:customStyle="1" w:styleId="46">
    <w:name w:val="reader-word-layer reader-word-s1-18 reader-word-s1-35"/>
    <w:basedOn w:val="1"/>
    <w:qFormat/>
    <w:uiPriority w:val="0"/>
    <w:pPr>
      <w:widowControl/>
      <w:spacing w:before="100" w:beforeAutospacing="1" w:after="100" w:afterAutospacing="1"/>
      <w:jc w:val="left"/>
    </w:pPr>
    <w:rPr>
      <w:rFonts w:ascii="宋体" w:hAnsi="宋体" w:cs="宋体"/>
      <w:kern w:val="0"/>
      <w:sz w:val="24"/>
    </w:rPr>
  </w:style>
  <w:style w:type="paragraph" w:customStyle="1" w:styleId="47">
    <w:name w:val="reader-word-layer reader-word-s1-1"/>
    <w:basedOn w:val="1"/>
    <w:qFormat/>
    <w:uiPriority w:val="0"/>
    <w:pPr>
      <w:widowControl/>
      <w:spacing w:before="100" w:beforeAutospacing="1" w:after="100" w:afterAutospacing="1"/>
      <w:jc w:val="left"/>
    </w:pPr>
    <w:rPr>
      <w:rFonts w:ascii="宋体" w:hAnsi="宋体" w:cs="宋体"/>
      <w:kern w:val="0"/>
      <w:sz w:val="24"/>
    </w:rPr>
  </w:style>
  <w:style w:type="paragraph" w:customStyle="1" w:styleId="48">
    <w:name w:val="reader-word-layer reader-word-s1-3 reader-word-s1-4"/>
    <w:basedOn w:val="1"/>
    <w:qFormat/>
    <w:uiPriority w:val="0"/>
    <w:pPr>
      <w:widowControl/>
      <w:spacing w:before="100" w:beforeAutospacing="1" w:after="100" w:afterAutospacing="1"/>
      <w:jc w:val="left"/>
    </w:pPr>
    <w:rPr>
      <w:rFonts w:ascii="宋体" w:hAnsi="宋体" w:cs="宋体"/>
      <w:kern w:val="0"/>
      <w:sz w:val="24"/>
    </w:rPr>
  </w:style>
  <w:style w:type="paragraph" w:customStyle="1" w:styleId="49">
    <w:name w:val="reader-word-layer reader-word-s1-3"/>
    <w:basedOn w:val="1"/>
    <w:qFormat/>
    <w:uiPriority w:val="0"/>
    <w:pPr>
      <w:widowControl/>
      <w:spacing w:before="100" w:beforeAutospacing="1" w:after="100" w:afterAutospacing="1"/>
      <w:jc w:val="left"/>
    </w:pPr>
    <w:rPr>
      <w:rFonts w:ascii="宋体" w:hAnsi="宋体" w:cs="宋体"/>
      <w:kern w:val="0"/>
      <w:sz w:val="24"/>
    </w:rPr>
  </w:style>
  <w:style w:type="paragraph" w:customStyle="1" w:styleId="50">
    <w:name w:val="reader-word-layer reader-word-s1-6"/>
    <w:basedOn w:val="1"/>
    <w:qFormat/>
    <w:uiPriority w:val="0"/>
    <w:pPr>
      <w:widowControl/>
      <w:spacing w:before="100" w:beforeAutospacing="1" w:after="100" w:afterAutospacing="1"/>
      <w:jc w:val="left"/>
    </w:pPr>
    <w:rPr>
      <w:rFonts w:ascii="宋体" w:hAnsi="宋体" w:cs="宋体"/>
      <w:kern w:val="0"/>
      <w:sz w:val="24"/>
    </w:rPr>
  </w:style>
  <w:style w:type="paragraph" w:customStyle="1" w:styleId="51">
    <w:name w:val="reader-word-layer reader-word-s1-7"/>
    <w:basedOn w:val="1"/>
    <w:qFormat/>
    <w:uiPriority w:val="0"/>
    <w:pPr>
      <w:widowControl/>
      <w:spacing w:before="100" w:beforeAutospacing="1" w:after="100" w:afterAutospacing="1"/>
      <w:jc w:val="left"/>
    </w:pPr>
    <w:rPr>
      <w:rFonts w:ascii="宋体" w:hAnsi="宋体" w:cs="宋体"/>
      <w:kern w:val="0"/>
      <w:sz w:val="24"/>
    </w:rPr>
  </w:style>
  <w:style w:type="paragraph" w:customStyle="1" w:styleId="52">
    <w:name w:val="reader-word-layer reader-word-s1-8"/>
    <w:basedOn w:val="1"/>
    <w:qFormat/>
    <w:uiPriority w:val="0"/>
    <w:pPr>
      <w:widowControl/>
      <w:spacing w:before="100" w:beforeAutospacing="1" w:after="100" w:afterAutospacing="1"/>
      <w:jc w:val="left"/>
    </w:pPr>
    <w:rPr>
      <w:rFonts w:ascii="宋体" w:hAnsi="宋体" w:cs="宋体"/>
      <w:kern w:val="0"/>
      <w:sz w:val="24"/>
    </w:rPr>
  </w:style>
  <w:style w:type="paragraph" w:customStyle="1" w:styleId="53">
    <w:name w:val="reader-word-layer reader-word-s1-9"/>
    <w:basedOn w:val="1"/>
    <w:qFormat/>
    <w:uiPriority w:val="0"/>
    <w:pPr>
      <w:widowControl/>
      <w:spacing w:before="100" w:beforeAutospacing="1" w:after="100" w:afterAutospacing="1"/>
      <w:jc w:val="left"/>
    </w:pPr>
    <w:rPr>
      <w:rFonts w:ascii="宋体" w:hAnsi="宋体" w:cs="宋体"/>
      <w:kern w:val="0"/>
      <w:sz w:val="24"/>
    </w:rPr>
  </w:style>
  <w:style w:type="paragraph" w:customStyle="1" w:styleId="54">
    <w:name w:val="reader-word-layer reader-word-s1-10"/>
    <w:basedOn w:val="1"/>
    <w:qFormat/>
    <w:uiPriority w:val="0"/>
    <w:pPr>
      <w:widowControl/>
      <w:spacing w:before="100" w:beforeAutospacing="1" w:after="100" w:afterAutospacing="1"/>
      <w:jc w:val="left"/>
    </w:pPr>
    <w:rPr>
      <w:rFonts w:ascii="宋体" w:hAnsi="宋体" w:cs="宋体"/>
      <w:kern w:val="0"/>
      <w:sz w:val="24"/>
    </w:rPr>
  </w:style>
  <w:style w:type="paragraph" w:customStyle="1" w:styleId="55">
    <w:name w:val="reader-word-layer reader-word-s1-13"/>
    <w:basedOn w:val="1"/>
    <w:qFormat/>
    <w:uiPriority w:val="0"/>
    <w:pPr>
      <w:widowControl/>
      <w:spacing w:before="100" w:beforeAutospacing="1" w:after="100" w:afterAutospacing="1"/>
      <w:jc w:val="left"/>
    </w:pPr>
    <w:rPr>
      <w:rFonts w:ascii="宋体" w:hAnsi="宋体" w:cs="宋体"/>
      <w:kern w:val="0"/>
      <w:sz w:val="24"/>
    </w:rPr>
  </w:style>
  <w:style w:type="paragraph" w:customStyle="1" w:styleId="56">
    <w:name w:val="reader-word-layer reader-word-s1-14"/>
    <w:basedOn w:val="1"/>
    <w:qFormat/>
    <w:uiPriority w:val="0"/>
    <w:pPr>
      <w:widowControl/>
      <w:spacing w:before="100" w:beforeAutospacing="1" w:after="100" w:afterAutospacing="1"/>
      <w:jc w:val="left"/>
    </w:pPr>
    <w:rPr>
      <w:rFonts w:ascii="宋体" w:hAnsi="宋体" w:cs="宋体"/>
      <w:kern w:val="0"/>
      <w:sz w:val="24"/>
    </w:rPr>
  </w:style>
  <w:style w:type="paragraph" w:customStyle="1" w:styleId="57">
    <w:name w:val="reader-word-layer reader-word-s1-15"/>
    <w:basedOn w:val="1"/>
    <w:qFormat/>
    <w:uiPriority w:val="0"/>
    <w:pPr>
      <w:widowControl/>
      <w:spacing w:before="100" w:beforeAutospacing="1" w:after="100" w:afterAutospacing="1"/>
      <w:jc w:val="left"/>
    </w:pPr>
    <w:rPr>
      <w:rFonts w:ascii="宋体" w:hAnsi="宋体" w:cs="宋体"/>
      <w:kern w:val="0"/>
      <w:sz w:val="24"/>
    </w:rPr>
  </w:style>
  <w:style w:type="paragraph" w:customStyle="1" w:styleId="58">
    <w:name w:val="reader-word-layer reader-word-s1-17"/>
    <w:basedOn w:val="1"/>
    <w:qFormat/>
    <w:uiPriority w:val="0"/>
    <w:pPr>
      <w:widowControl/>
      <w:spacing w:before="100" w:beforeAutospacing="1" w:after="100" w:afterAutospacing="1"/>
      <w:jc w:val="left"/>
    </w:pPr>
    <w:rPr>
      <w:rFonts w:ascii="宋体" w:hAnsi="宋体" w:cs="宋体"/>
      <w:kern w:val="0"/>
      <w:sz w:val="24"/>
    </w:rPr>
  </w:style>
  <w:style w:type="paragraph" w:customStyle="1" w:styleId="59">
    <w:name w:val="reader-word-layer reader-word-s1-4 reader-word-s1-7"/>
    <w:basedOn w:val="1"/>
    <w:qFormat/>
    <w:uiPriority w:val="0"/>
    <w:pPr>
      <w:widowControl/>
      <w:spacing w:before="100" w:beforeAutospacing="1" w:after="100" w:afterAutospacing="1"/>
      <w:jc w:val="left"/>
    </w:pPr>
    <w:rPr>
      <w:rFonts w:ascii="宋体" w:hAnsi="宋体" w:cs="宋体"/>
      <w:kern w:val="0"/>
      <w:sz w:val="24"/>
    </w:rPr>
  </w:style>
  <w:style w:type="paragraph" w:customStyle="1" w:styleId="60">
    <w:name w:val="reader-word-layer reader-word-s2-1"/>
    <w:basedOn w:val="1"/>
    <w:qFormat/>
    <w:uiPriority w:val="0"/>
    <w:pPr>
      <w:widowControl/>
      <w:spacing w:before="100" w:beforeAutospacing="1" w:after="100" w:afterAutospacing="1"/>
      <w:jc w:val="left"/>
    </w:pPr>
    <w:rPr>
      <w:rFonts w:ascii="宋体" w:hAnsi="宋体" w:cs="宋体"/>
      <w:kern w:val="0"/>
      <w:sz w:val="24"/>
    </w:rPr>
  </w:style>
  <w:style w:type="paragraph" w:customStyle="1" w:styleId="61">
    <w:name w:val="reader-word-layer reader-word-s2-4"/>
    <w:basedOn w:val="1"/>
    <w:qFormat/>
    <w:uiPriority w:val="0"/>
    <w:pPr>
      <w:widowControl/>
      <w:spacing w:before="100" w:beforeAutospacing="1" w:after="100" w:afterAutospacing="1"/>
      <w:jc w:val="left"/>
    </w:pPr>
    <w:rPr>
      <w:rFonts w:ascii="宋体" w:hAnsi="宋体" w:cs="宋体"/>
      <w:kern w:val="0"/>
      <w:sz w:val="24"/>
    </w:rPr>
  </w:style>
  <w:style w:type="paragraph" w:customStyle="1" w:styleId="62">
    <w:name w:val="reader-word-layer reader-word-s2-5"/>
    <w:basedOn w:val="1"/>
    <w:qFormat/>
    <w:uiPriority w:val="0"/>
    <w:pPr>
      <w:widowControl/>
      <w:spacing w:before="100" w:beforeAutospacing="1" w:after="100" w:afterAutospacing="1"/>
      <w:jc w:val="left"/>
    </w:pPr>
    <w:rPr>
      <w:rFonts w:ascii="宋体" w:hAnsi="宋体" w:cs="宋体"/>
      <w:kern w:val="0"/>
      <w:sz w:val="24"/>
    </w:rPr>
  </w:style>
  <w:style w:type="paragraph" w:customStyle="1" w:styleId="63">
    <w:name w:val="reader-word-layer reader-word-s2-3"/>
    <w:basedOn w:val="1"/>
    <w:qFormat/>
    <w:uiPriority w:val="0"/>
    <w:pPr>
      <w:widowControl/>
      <w:spacing w:before="100" w:beforeAutospacing="1" w:after="100" w:afterAutospacing="1"/>
      <w:jc w:val="left"/>
    </w:pPr>
    <w:rPr>
      <w:rFonts w:ascii="宋体" w:hAnsi="宋体" w:cs="宋体"/>
      <w:kern w:val="0"/>
      <w:sz w:val="24"/>
    </w:rPr>
  </w:style>
  <w:style w:type="paragraph" w:customStyle="1" w:styleId="64">
    <w:name w:val="reader-word-layer reader-word-s2-6"/>
    <w:basedOn w:val="1"/>
    <w:qFormat/>
    <w:uiPriority w:val="0"/>
    <w:pPr>
      <w:widowControl/>
      <w:spacing w:before="100" w:beforeAutospacing="1" w:after="100" w:afterAutospacing="1"/>
      <w:jc w:val="left"/>
    </w:pPr>
    <w:rPr>
      <w:rFonts w:ascii="宋体" w:hAnsi="宋体" w:cs="宋体"/>
      <w:kern w:val="0"/>
      <w:sz w:val="24"/>
    </w:rPr>
  </w:style>
  <w:style w:type="paragraph" w:customStyle="1" w:styleId="65">
    <w:name w:val="reader-word-layer reader-word-s2-7"/>
    <w:basedOn w:val="1"/>
    <w:qFormat/>
    <w:uiPriority w:val="0"/>
    <w:pPr>
      <w:widowControl/>
      <w:spacing w:before="100" w:beforeAutospacing="1" w:after="100" w:afterAutospacing="1"/>
      <w:jc w:val="left"/>
    </w:pPr>
    <w:rPr>
      <w:rFonts w:ascii="宋体" w:hAnsi="宋体" w:cs="宋体"/>
      <w:kern w:val="0"/>
      <w:sz w:val="24"/>
    </w:rPr>
  </w:style>
  <w:style w:type="paragraph" w:customStyle="1" w:styleId="66">
    <w:name w:val="reader-word-layer reader-word-s2-8"/>
    <w:basedOn w:val="1"/>
    <w:qFormat/>
    <w:uiPriority w:val="0"/>
    <w:pPr>
      <w:widowControl/>
      <w:spacing w:before="100" w:beforeAutospacing="1" w:after="100" w:afterAutospacing="1"/>
      <w:jc w:val="left"/>
    </w:pPr>
    <w:rPr>
      <w:rFonts w:ascii="宋体" w:hAnsi="宋体" w:cs="宋体"/>
      <w:kern w:val="0"/>
      <w:sz w:val="24"/>
    </w:rPr>
  </w:style>
  <w:style w:type="paragraph" w:customStyle="1" w:styleId="67">
    <w:name w:val="Table Paragraph"/>
    <w:basedOn w:val="1"/>
    <w:qFormat/>
    <w:uiPriority w:val="1"/>
    <w:pPr>
      <w:autoSpaceDE w:val="0"/>
      <w:autoSpaceDN w:val="0"/>
      <w:adjustRightInd w:val="0"/>
      <w:spacing w:before="147"/>
      <w:ind w:right="109"/>
      <w:jc w:val="center"/>
    </w:pPr>
    <w:rPr>
      <w:rFonts w:ascii="宋体" w:cs="宋体"/>
      <w:kern w:val="0"/>
      <w:sz w:val="24"/>
    </w:rPr>
  </w:style>
  <w:style w:type="character" w:customStyle="1" w:styleId="68">
    <w:name w:val="font11"/>
    <w:qFormat/>
    <w:uiPriority w:val="0"/>
    <w:rPr>
      <w:rFonts w:hint="eastAsia" w:ascii="宋体" w:hAnsi="宋体" w:eastAsia="宋体" w:cs="宋体"/>
      <w:color w:val="000000"/>
      <w:sz w:val="20"/>
      <w:szCs w:val="20"/>
      <w:u w:val="none"/>
    </w:rPr>
  </w:style>
  <w:style w:type="character" w:customStyle="1" w:styleId="69">
    <w:name w:val="font21"/>
    <w:basedOn w:val="11"/>
    <w:qFormat/>
    <w:uiPriority w:val="0"/>
    <w:rPr>
      <w:rFonts w:hint="eastAsia" w:ascii="宋体" w:hAnsi="宋体" w:eastAsia="宋体" w:cs="宋体"/>
      <w:b/>
      <w:bCs/>
      <w:color w:val="000000"/>
      <w:sz w:val="20"/>
      <w:szCs w:val="20"/>
      <w:u w:val="none"/>
    </w:rPr>
  </w:style>
  <w:style w:type="character" w:customStyle="1" w:styleId="70">
    <w:name w:val="font61"/>
    <w:basedOn w:val="11"/>
    <w:qFormat/>
    <w:uiPriority w:val="0"/>
    <w:rPr>
      <w:rFonts w:hint="eastAsia" w:ascii="宋体" w:hAnsi="宋体" w:eastAsia="宋体" w:cs="宋体"/>
      <w:b/>
      <w:bCs/>
      <w:color w:val="FF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18</Pages>
  <Words>5408</Words>
  <Characters>5920</Characters>
  <Lines>45</Lines>
  <Paragraphs>12</Paragraphs>
  <TotalTime>54</TotalTime>
  <ScaleCrop>false</ScaleCrop>
  <LinksUpToDate>false</LinksUpToDate>
  <CharactersWithSpaces>5964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2022-12-24T12:51:00Z</dcterms:created>
  <dc:creator>hong</dc:creator>
  <cp:lastModifiedBy>菲菲</cp:lastModifiedBy>
  <cp:lastPrinted>2025-01-02T07:27:00Z</cp:lastPrinted>
  <dcterms:modified xsi:type="dcterms:W3CDTF">2025-01-02T07:33:11Z</dcterms:modified>
  <dc:title>关于《军事理论》上课的通知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239BD1EB1A16432F8402BEAF9A2C2FCD_13</vt:lpwstr>
  </property>
  <property fmtid="{D5CDD505-2E9C-101B-9397-08002B2CF9AE}" pid="4" name="KSOTemplateDocerSaveRecord">
    <vt:lpwstr>eyJoZGlkIjoiMDMxMmRkOTliYjNlNmViY2MzMTMxNTZmNzA1MjBiMmUiLCJ1c2VySWQiOiI0ODM2NDkzNjMifQ==</vt:lpwstr>
  </property>
</Properties>
</file>