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方正小标宋简体"/>
          <w:sz w:val="44"/>
          <w:szCs w:val="44"/>
        </w:rPr>
      </w:pPr>
    </w:p>
    <w:p>
      <w:pPr>
        <w:spacing w:line="560" w:lineRule="exact"/>
        <w:jc w:val="center"/>
        <w:rPr>
          <w:rFonts w:hint="eastAsia" w:ascii="黑体" w:hAnsi="黑体" w:eastAsia="黑体" w:cs="方正小标宋简体"/>
          <w:sz w:val="44"/>
          <w:szCs w:val="44"/>
        </w:rPr>
      </w:pPr>
    </w:p>
    <w:p>
      <w:pPr>
        <w:rPr>
          <w:rFonts w:ascii="宋体" w:hAnsi="宋体"/>
          <w:b/>
          <w:color w:val="FF3300"/>
          <w:w w:val="66"/>
          <w:sz w:val="120"/>
          <w:szCs w:val="120"/>
        </w:rPr>
      </w:pPr>
      <w:r>
        <w:rPr>
          <w:rFonts w:ascii="宋体" w:hAnsi="宋体"/>
          <w:b/>
          <w:color w:val="FF3300"/>
          <w:w w:val="66"/>
          <w:sz w:val="120"/>
          <w:szCs w:val="120"/>
        </w:rPr>
        <w:pict>
          <v:shape id="_x0000_i1025" o:spt="136" type="#_x0000_t136" style="height:60pt;width:452.4pt;" fillcolor="#FF0000" filled="t" stroked="t" coordsize="21600,21600">
            <v:path/>
            <v:fill on="t" focussize="0,0"/>
            <v:stroke color="#FF0000"/>
            <v:imagedata o:title=""/>
            <o:lock v:ext="edit"/>
            <v:textpath on="t" fitshape="t" fitpath="t" trim="t" xscale="f" string="南昌大学共青学院部门函件&#10;" style="font-family:微软雅黑;font-size:36pt;v-text-align:center;"/>
            <w10:wrap type="none"/>
            <w10:anchorlock/>
          </v:shape>
        </w:pict>
      </w:r>
    </w:p>
    <w:p>
      <w:pPr>
        <w:rPr>
          <w:rFonts w:ascii="仿宋" w:hAnsi="仿宋" w:eastAsia="仿宋" w:cs="仿宋"/>
          <w:b/>
          <w:color w:val="FF3300"/>
          <w:w w:val="66"/>
          <w:sz w:val="32"/>
          <w:szCs w:val="32"/>
        </w:rPr>
      </w:pPr>
    </w:p>
    <w:p>
      <w:pPr>
        <w:spacing w:line="540" w:lineRule="exact"/>
        <w:jc w:val="center"/>
        <w:rPr>
          <w:rFonts w:ascii="仿宋" w:hAnsi="仿宋" w:eastAsia="仿宋" w:cs="仿宋"/>
          <w:b/>
          <w:color w:val="FF3300"/>
          <w:w w:val="66"/>
          <w:sz w:val="32"/>
          <w:szCs w:val="32"/>
        </w:rPr>
      </w:pPr>
      <w:r>
        <w:rPr>
          <w:rFonts w:hint="eastAsia" w:ascii="仿宋" w:hAnsi="仿宋" w:eastAsia="仿宋"/>
          <w:sz w:val="32"/>
          <w:szCs w:val="32"/>
        </w:rPr>
        <w:t>共院教函﹝2024﹞</w:t>
      </w:r>
      <w:r>
        <w:rPr>
          <w:rFonts w:ascii="仿宋" w:hAnsi="仿宋" w:eastAsia="仿宋"/>
          <w:sz w:val="32"/>
          <w:szCs w:val="32"/>
        </w:rPr>
        <w:t xml:space="preserve"> </w:t>
      </w:r>
      <w:r>
        <w:rPr>
          <w:rFonts w:hint="eastAsia" w:ascii="仿宋" w:hAnsi="仿宋" w:eastAsia="仿宋"/>
          <w:sz w:val="32"/>
          <w:szCs w:val="32"/>
        </w:rPr>
        <w:t xml:space="preserve"> 号</w:t>
      </w:r>
    </w:p>
    <w:p>
      <w:pPr>
        <w:rPr>
          <w:rFonts w:ascii="仿宋_GB2312" w:eastAsia="仿宋_GB2312"/>
          <w:color w:val="FF3300"/>
          <w:sz w:val="28"/>
          <w:szCs w:val="28"/>
          <w:u w:val="thick"/>
        </w:rPr>
      </w:pPr>
      <w:r>
        <w:rPr>
          <w:rFonts w:hint="eastAsia" w:ascii="仿宋" w:hAnsi="仿宋" w:eastAsia="仿宋" w:cs="仿宋"/>
          <w:sz w:val="44"/>
          <w:szCs w:val="44"/>
        </w:rPr>
        <w:drawing>
          <wp:anchor distT="0" distB="0" distL="114300" distR="114300" simplePos="0" relativeHeight="251661312" behindDoc="0" locked="0" layoutInCell="1" allowOverlap="1">
            <wp:simplePos x="0" y="0"/>
            <wp:positionH relativeFrom="column">
              <wp:posOffset>2594610</wp:posOffset>
            </wp:positionH>
            <wp:positionV relativeFrom="paragraph">
              <wp:posOffset>339725</wp:posOffset>
            </wp:positionV>
            <wp:extent cx="504825" cy="497205"/>
            <wp:effectExtent l="0" t="0" r="9525" b="17145"/>
            <wp:wrapSquare wrapText="bothSides"/>
            <wp:docPr id="1" name="图片 3" descr="160687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06871036(1)"/>
                    <pic:cNvPicPr>
                      <a:picLocks noChangeAspect="1"/>
                    </pic:cNvPicPr>
                  </pic:nvPicPr>
                  <pic:blipFill>
                    <a:blip r:embed="rId4"/>
                    <a:stretch>
                      <a:fillRect/>
                    </a:stretch>
                  </pic:blipFill>
                  <pic:spPr>
                    <a:xfrm>
                      <a:off x="0" y="0"/>
                      <a:ext cx="504825" cy="497205"/>
                    </a:xfrm>
                    <a:prstGeom prst="rect">
                      <a:avLst/>
                    </a:prstGeom>
                    <a:noFill/>
                    <a:ln>
                      <a:noFill/>
                    </a:ln>
                  </pic:spPr>
                </pic:pic>
              </a:graphicData>
            </a:graphic>
          </wp:anchor>
        </w:drawing>
      </w:r>
    </w:p>
    <w:p>
      <w:r>
        <w:rPr>
          <w:rFonts w:ascii="宋体" w:hAnsi="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3147695</wp:posOffset>
                </wp:positionH>
                <wp:positionV relativeFrom="paragraph">
                  <wp:posOffset>113030</wp:posOffset>
                </wp:positionV>
                <wp:extent cx="2418715" cy="1714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418715" cy="1714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47.85pt;margin-top:8.9pt;height:1.35pt;width:190.45pt;z-index:251659264;mso-width-relative:page;mso-height-relative:page;" filled="f" stroked="t" coordsize="21600,21600" o:gfxdata="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JlNs7WAAAACQEAAA8AAAAAAAAAAQAgAAAAIgAA&#10;AGRycy9kb3ducmV2LnhtbFBLAQIUABQAAAAIAIdO4kD9r9UlCgIAAPsDAAAOAAAAAAAAAAEAIAAA&#10;ACUBAABkcnMvZTJvRG9jLnhtbFBLBQYAAAAABgAGAFkBAAChBQAAAAA=&#10;">
                <v:fill on="f" focussize="0,0"/>
                <v:stroke weight="2.25pt" color="#FF0000" joinstyle="round"/>
                <v:imagedata o:title=""/>
                <o:lock v:ext="edit" aspectratio="f"/>
              </v:shape>
            </w:pict>
          </mc:Fallback>
        </mc:AlternateContent>
      </w:r>
      <w:r>
        <w:rPr>
          <w:rFonts w:ascii="宋体" w:hAnsi="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149225</wp:posOffset>
                </wp:positionV>
                <wp:extent cx="2504440" cy="1905"/>
                <wp:effectExtent l="0" t="13970" r="10160" b="22225"/>
                <wp:wrapNone/>
                <wp:docPr id="4" name="直接箭头连接符 4"/>
                <wp:cNvGraphicFramePr/>
                <a:graphic xmlns:a="http://schemas.openxmlformats.org/drawingml/2006/main">
                  <a:graphicData uri="http://schemas.microsoft.com/office/word/2010/wordprocessingShape">
                    <wps:wsp>
                      <wps:cNvCnPr/>
                      <wps:spPr>
                        <a:xfrm>
                          <a:off x="0" y="0"/>
                          <a:ext cx="2504440" cy="190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pt;margin-top:11.75pt;height:0.15pt;width:197.2pt;z-index:251660288;mso-width-relative:page;mso-height-relative:page;" filled="f" stroked="t" coordsize="21600,21600" o:gfxdata="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YGtE1wAAAAgBAAAPAAAAAAAAAAEAIAAAACIAAABkcnMvZG93&#10;bnJldi54bWxQSwECFAAUAAAACACHTuJABnXZXgECAADwAwAADgAAAAAAAAABACAAAAAmAQAAZHJz&#10;L2Uyb0RvYy54bWxQSwUGAAAAAAYABgBZAQAAmQUAAAAA&#10;">
                <v:fill on="f" focussize="0,0"/>
                <v:stroke weight="2.25pt" color="#FF0000" joinstyle="round"/>
                <v:imagedata o:title=""/>
                <o:lock v:ext="edit" aspectratio="f"/>
              </v:shape>
            </w:pict>
          </mc:Fallback>
        </mc:AlternateContent>
      </w:r>
    </w:p>
    <w:p>
      <w:pPr>
        <w:rPr>
          <w:rFonts w:ascii="仿宋_GB2312" w:eastAsia="仿宋_GB2312"/>
          <w:color w:val="FF3300"/>
          <w:sz w:val="28"/>
          <w:szCs w:val="28"/>
          <w:u w:val="thick"/>
        </w:rPr>
      </w:pPr>
    </w:p>
    <w:p>
      <w:pPr>
        <w:jc w:val="center"/>
      </w:pPr>
    </w:p>
    <w:p>
      <w:pPr>
        <w:spacing w:line="560" w:lineRule="exact"/>
        <w:jc w:val="both"/>
        <w:rPr>
          <w:rFonts w:hint="eastAsia" w:ascii="黑体" w:hAnsi="黑体" w:eastAsia="黑体" w:cs="方正小标宋简体"/>
          <w:sz w:val="44"/>
          <w:szCs w:val="44"/>
        </w:rPr>
      </w:pPr>
    </w:p>
    <w:p>
      <w:pPr>
        <w:spacing w:line="540" w:lineRule="exact"/>
        <w:jc w:val="center"/>
        <w:rPr>
          <w:rFonts w:ascii="黑体" w:hAnsi="黑体" w:eastAsia="黑体"/>
          <w:b/>
          <w:bCs/>
          <w:w w:val="90"/>
          <w:sz w:val="44"/>
          <w:szCs w:val="44"/>
        </w:rPr>
      </w:pPr>
      <w:r>
        <w:rPr>
          <w:rFonts w:hint="eastAsia" w:ascii="黑体" w:hAnsi="黑体" w:eastAsia="黑体"/>
          <w:b/>
          <w:bCs/>
          <w:w w:val="90"/>
          <w:sz w:val="44"/>
          <w:szCs w:val="44"/>
        </w:rPr>
        <w:t>关于开展202</w:t>
      </w:r>
      <w:r>
        <w:rPr>
          <w:rFonts w:hint="eastAsia" w:ascii="黑体" w:hAnsi="黑体" w:eastAsia="黑体"/>
          <w:b/>
          <w:bCs/>
          <w:w w:val="90"/>
          <w:sz w:val="44"/>
          <w:szCs w:val="44"/>
          <w:lang w:val="en-US" w:eastAsia="zh-CN"/>
        </w:rPr>
        <w:t>3</w:t>
      </w:r>
      <w:r>
        <w:rPr>
          <w:rFonts w:hint="eastAsia" w:ascii="黑体" w:hAnsi="黑体" w:eastAsia="黑体"/>
          <w:b/>
          <w:bCs/>
          <w:w w:val="90"/>
          <w:sz w:val="44"/>
          <w:szCs w:val="44"/>
        </w:rPr>
        <w:t>-202</w:t>
      </w:r>
      <w:r>
        <w:rPr>
          <w:rFonts w:hint="eastAsia" w:ascii="黑体" w:hAnsi="黑体" w:eastAsia="黑体"/>
          <w:b/>
          <w:bCs/>
          <w:w w:val="90"/>
          <w:sz w:val="44"/>
          <w:szCs w:val="44"/>
          <w:lang w:val="en-US" w:eastAsia="zh-CN"/>
        </w:rPr>
        <w:t>4</w:t>
      </w:r>
      <w:r>
        <w:rPr>
          <w:rFonts w:hint="eastAsia" w:ascii="黑体" w:hAnsi="黑体" w:eastAsia="黑体"/>
          <w:b/>
          <w:bCs/>
          <w:w w:val="90"/>
          <w:sz w:val="44"/>
          <w:szCs w:val="44"/>
        </w:rPr>
        <w:t>学年第</w:t>
      </w:r>
      <w:r>
        <w:rPr>
          <w:rFonts w:hint="eastAsia" w:ascii="黑体" w:hAnsi="黑体" w:eastAsia="黑体"/>
          <w:b/>
          <w:bCs/>
          <w:w w:val="90"/>
          <w:sz w:val="44"/>
          <w:szCs w:val="44"/>
          <w:lang w:val="en-US" w:eastAsia="zh-CN"/>
        </w:rPr>
        <w:t>二</w:t>
      </w:r>
      <w:r>
        <w:rPr>
          <w:rFonts w:hint="eastAsia" w:ascii="黑体" w:hAnsi="黑体" w:eastAsia="黑体"/>
          <w:b/>
          <w:bCs/>
          <w:w w:val="90"/>
          <w:sz w:val="44"/>
          <w:szCs w:val="44"/>
        </w:rPr>
        <w:t>学期教研室</w:t>
      </w:r>
    </w:p>
    <w:p>
      <w:pPr>
        <w:spacing w:line="540" w:lineRule="exact"/>
        <w:jc w:val="center"/>
        <w:rPr>
          <w:rFonts w:ascii="黑体" w:hAnsi="黑体" w:eastAsia="黑体"/>
          <w:b/>
          <w:bCs/>
          <w:w w:val="90"/>
          <w:sz w:val="44"/>
          <w:szCs w:val="44"/>
        </w:rPr>
      </w:pPr>
      <w:r>
        <w:rPr>
          <w:rFonts w:hint="eastAsia" w:ascii="黑体" w:hAnsi="黑体" w:eastAsia="黑体"/>
          <w:b/>
          <w:bCs/>
          <w:w w:val="90"/>
          <w:sz w:val="44"/>
          <w:szCs w:val="44"/>
        </w:rPr>
        <w:t>主任工作考核的通知</w:t>
      </w:r>
    </w:p>
    <w:p>
      <w:pPr>
        <w:spacing w:line="560" w:lineRule="exact"/>
        <w:rPr>
          <w:rFonts w:ascii="仿宋" w:hAnsi="仿宋" w:eastAsia="仿宋"/>
          <w:sz w:val="32"/>
          <w:szCs w:val="32"/>
        </w:rPr>
      </w:pPr>
      <w:r>
        <w:rPr>
          <w:rFonts w:hint="eastAsia" w:ascii="仿宋" w:hAnsi="仿宋" w:eastAsia="仿宋"/>
          <w:sz w:val="32"/>
          <w:szCs w:val="32"/>
        </w:rPr>
        <w:t>各系（部）：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加强我院教研室建设，促进教研室工作的有效开展，充分发挥教研室在专业建设、教学管理、教研教改、教材建设和教学质量管理等方面的引领作用，激发教研室主任工作的积极性、主动性和创造性，根据《南昌大学共青学院教研室工作条例》相关规定，现对教研室主任的工作进行考核，有关事项通知如下：</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一、考核对象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学院各</w:t>
      </w:r>
      <w:r>
        <w:rPr>
          <w:rFonts w:hint="eastAsia" w:ascii="仿宋" w:hAnsi="仿宋" w:eastAsia="仿宋"/>
          <w:sz w:val="32"/>
          <w:szCs w:val="32"/>
          <w:lang w:val="en-US" w:eastAsia="zh-CN"/>
        </w:rPr>
        <w:t>系部</w:t>
      </w:r>
      <w:r>
        <w:rPr>
          <w:rFonts w:hint="eastAsia" w:ascii="仿宋" w:hAnsi="仿宋" w:eastAsia="仿宋"/>
          <w:sz w:val="32"/>
          <w:szCs w:val="32"/>
        </w:rPr>
        <w:t>教研室主任（名单见共院</w:t>
      </w:r>
      <w:r>
        <w:rPr>
          <w:rFonts w:hint="eastAsia" w:ascii="仿宋" w:hAnsi="仿宋" w:eastAsia="仿宋"/>
          <w:sz w:val="32"/>
          <w:szCs w:val="32"/>
          <w:lang w:val="en-US" w:eastAsia="zh-CN"/>
        </w:rPr>
        <w:t>发</w:t>
      </w:r>
      <w:r>
        <w:rPr>
          <w:rFonts w:hint="eastAsia" w:ascii="仿宋" w:hAnsi="仿宋" w:eastAsia="仿宋"/>
          <w:sz w:val="32"/>
          <w:szCs w:val="32"/>
          <w:highlight w:val="none"/>
        </w:rPr>
        <w:t>[</w:t>
      </w:r>
      <w:r>
        <w:rPr>
          <w:rFonts w:ascii="仿宋" w:hAnsi="仿宋" w:eastAsia="仿宋"/>
          <w:sz w:val="32"/>
          <w:szCs w:val="32"/>
          <w:highlight w:val="none"/>
        </w:rPr>
        <w:t>202</w:t>
      </w:r>
      <w:r>
        <w:rPr>
          <w:rFonts w:hint="eastAsia" w:ascii="仿宋" w:hAnsi="仿宋" w:eastAsia="仿宋"/>
          <w:sz w:val="32"/>
          <w:szCs w:val="32"/>
          <w:highlight w:val="none"/>
          <w:lang w:val="en-US" w:eastAsia="zh-CN"/>
        </w:rPr>
        <w:t>4</w:t>
      </w:r>
      <w:r>
        <w:rPr>
          <w:rFonts w:ascii="仿宋" w:hAnsi="仿宋" w:eastAsia="仿宋"/>
          <w:sz w:val="32"/>
          <w:szCs w:val="32"/>
          <w:highlight w:val="none"/>
        </w:rPr>
        <w:t>]</w:t>
      </w:r>
      <w:r>
        <w:rPr>
          <w:rFonts w:hint="eastAsia" w:ascii="仿宋" w:hAnsi="仿宋" w:eastAsia="仿宋"/>
          <w:sz w:val="32"/>
          <w:szCs w:val="32"/>
          <w:highlight w:val="none"/>
          <w:lang w:val="en-US" w:eastAsia="zh-CN"/>
        </w:rPr>
        <w:t>33</w:t>
      </w:r>
      <w:r>
        <w:rPr>
          <w:rFonts w:hint="eastAsia" w:ascii="仿宋" w:hAnsi="仿宋" w:eastAsia="仿宋"/>
          <w:sz w:val="32"/>
          <w:szCs w:val="32"/>
          <w:highlight w:val="none"/>
        </w:rPr>
        <w:t>号</w:t>
      </w:r>
      <w:r>
        <w:rPr>
          <w:rFonts w:hint="eastAsia" w:ascii="仿宋" w:hAnsi="仿宋" w:eastAsia="仿宋"/>
          <w:sz w:val="32"/>
          <w:szCs w:val="32"/>
        </w:rPr>
        <w:t>文件）</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二、考核要求及时间</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1、各教研室主任认真填写《南昌大学共青学院202</w:t>
      </w:r>
      <w:r>
        <w:rPr>
          <w:rFonts w:hint="eastAsia" w:ascii="仿宋" w:hAnsi="仿宋" w:eastAsia="仿宋"/>
          <w:sz w:val="32"/>
          <w:szCs w:val="32"/>
          <w:lang w:val="en-US" w:eastAsia="zh-CN"/>
        </w:rPr>
        <w:t>3</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学年第</w:t>
      </w:r>
      <w:r>
        <w:rPr>
          <w:rFonts w:hint="eastAsia" w:ascii="仿宋" w:hAnsi="仿宋" w:eastAsia="仿宋"/>
          <w:sz w:val="32"/>
          <w:szCs w:val="32"/>
          <w:lang w:val="en-US" w:eastAsia="zh-CN"/>
        </w:rPr>
        <w:t>二</w:t>
      </w:r>
      <w:r>
        <w:rPr>
          <w:rFonts w:hint="eastAsia" w:ascii="仿宋" w:hAnsi="仿宋" w:eastAsia="仿宋"/>
          <w:sz w:val="32"/>
          <w:szCs w:val="32"/>
        </w:rPr>
        <w:t>学期教研室主任工作考核表》（附件</w:t>
      </w:r>
      <w:r>
        <w:rPr>
          <w:rFonts w:ascii="仿宋" w:hAnsi="仿宋" w:eastAsia="仿宋"/>
          <w:sz w:val="32"/>
          <w:szCs w:val="32"/>
        </w:rPr>
        <w:t>1</w:t>
      </w:r>
      <w:r>
        <w:rPr>
          <w:rFonts w:hint="eastAsia" w:ascii="仿宋" w:hAnsi="仿宋" w:eastAsia="仿宋"/>
          <w:sz w:val="32"/>
          <w:szCs w:val="32"/>
        </w:rPr>
        <w:t>），并由教研室所在部门签署评定意见后，纸质材料</w:t>
      </w:r>
      <w:r>
        <w:rPr>
          <w:rFonts w:hint="eastAsia" w:ascii="仿宋" w:hAnsi="仿宋" w:eastAsia="仿宋"/>
          <w:sz w:val="32"/>
          <w:szCs w:val="32"/>
          <w:lang w:val="en-US" w:eastAsia="zh-CN"/>
        </w:rPr>
        <w:t>提交</w:t>
      </w:r>
      <w:r>
        <w:rPr>
          <w:rFonts w:hint="eastAsia" w:ascii="仿宋" w:hAnsi="仿宋" w:eastAsia="仿宋"/>
          <w:sz w:val="32"/>
          <w:szCs w:val="32"/>
        </w:rPr>
        <w:t>教务处</w:t>
      </w:r>
      <w:r>
        <w:rPr>
          <w:rFonts w:hint="eastAsia" w:ascii="仿宋" w:hAnsi="仿宋" w:eastAsia="仿宋"/>
          <w:sz w:val="32"/>
          <w:szCs w:val="32"/>
          <w:lang w:val="en-US" w:eastAsia="zh-CN"/>
        </w:rPr>
        <w:t>411</w:t>
      </w:r>
      <w:r>
        <w:rPr>
          <w:rFonts w:hint="eastAsia" w:ascii="仿宋" w:hAnsi="仿宋" w:eastAsia="仿宋"/>
          <w:sz w:val="32"/>
          <w:szCs w:val="32"/>
        </w:rPr>
        <w:t>，电子版发送至邮箱：</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cs="宋体"/>
          <w:color w:val="000000"/>
          <w:kern w:val="0"/>
          <w:sz w:val="32"/>
          <w:szCs w:val="32"/>
          <w:lang w:val="en-US" w:eastAsia="zh-CN"/>
        </w:rPr>
        <w:t>417011661</w:t>
      </w:r>
      <w:r>
        <w:rPr>
          <w:rFonts w:hint="eastAsia" w:ascii="仿宋" w:hAnsi="仿宋" w:eastAsia="仿宋" w:cs="宋体"/>
          <w:color w:val="000000"/>
          <w:kern w:val="0"/>
          <w:sz w:val="32"/>
          <w:szCs w:val="32"/>
        </w:rPr>
        <w:t>@qq.com</w:t>
      </w:r>
      <w:r>
        <w:rPr>
          <w:rFonts w:hint="eastAsia" w:ascii="仿宋" w:hAnsi="仿宋" w:eastAsia="仿宋"/>
          <w:sz w:val="32"/>
          <w:szCs w:val="32"/>
        </w:rPr>
        <w:t>（材料请以系（部）为单位统一上报，不接收教研室单独报送），联系人：</w:t>
      </w:r>
      <w:r>
        <w:rPr>
          <w:rFonts w:hint="eastAsia" w:ascii="仿宋" w:hAnsi="仿宋" w:eastAsia="仿宋"/>
          <w:sz w:val="32"/>
          <w:szCs w:val="32"/>
          <w:lang w:val="en-US" w:eastAsia="zh-CN"/>
        </w:rPr>
        <w:t>童武平</w:t>
      </w:r>
      <w:r>
        <w:rPr>
          <w:rFonts w:hint="eastAsia" w:ascii="仿宋" w:hAnsi="仿宋" w:eastAsia="仿宋"/>
          <w:sz w:val="32"/>
          <w:szCs w:val="32"/>
        </w:rPr>
        <w:t>。</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2、考核表上报截止时间：202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1</w:t>
      </w:r>
      <w:r>
        <w:rPr>
          <w:rFonts w:hint="eastAsia" w:ascii="仿宋" w:hAnsi="仿宋" w:eastAsia="仿宋"/>
          <w:sz w:val="32"/>
          <w:szCs w:val="32"/>
        </w:rPr>
        <w:t>：南昌大学共青学院202</w:t>
      </w:r>
      <w:r>
        <w:rPr>
          <w:rFonts w:hint="eastAsia" w:ascii="仿宋" w:hAnsi="仿宋" w:eastAsia="仿宋"/>
          <w:sz w:val="32"/>
          <w:szCs w:val="32"/>
          <w:lang w:val="en-US" w:eastAsia="zh-CN"/>
        </w:rPr>
        <w:t>3</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学年第</w:t>
      </w:r>
      <w:r>
        <w:rPr>
          <w:rFonts w:hint="eastAsia" w:ascii="仿宋" w:hAnsi="仿宋" w:eastAsia="仿宋"/>
          <w:sz w:val="32"/>
          <w:szCs w:val="32"/>
          <w:lang w:val="en-US" w:eastAsia="zh-CN"/>
        </w:rPr>
        <w:t>二</w:t>
      </w:r>
      <w:r>
        <w:rPr>
          <w:rFonts w:hint="eastAsia" w:ascii="仿宋" w:hAnsi="仿宋" w:eastAsia="仿宋"/>
          <w:sz w:val="32"/>
          <w:szCs w:val="32"/>
        </w:rPr>
        <w:t>学期教研室主任</w:t>
      </w:r>
    </w:p>
    <w:p>
      <w:pPr>
        <w:spacing w:line="560" w:lineRule="exact"/>
        <w:ind w:firstLine="1600" w:firstLineChars="500"/>
        <w:rPr>
          <w:rFonts w:ascii="仿宋" w:hAnsi="仿宋" w:eastAsia="仿宋"/>
          <w:sz w:val="32"/>
          <w:szCs w:val="32"/>
        </w:rPr>
      </w:pPr>
      <w:r>
        <w:rPr>
          <w:rFonts w:hint="eastAsia" w:ascii="仿宋" w:hAnsi="仿宋" w:eastAsia="仿宋"/>
          <w:sz w:val="32"/>
          <w:szCs w:val="32"/>
        </w:rPr>
        <w:t>工作考核表</w:t>
      </w:r>
    </w:p>
    <w:p>
      <w:pPr>
        <w:spacing w:line="560" w:lineRule="exact"/>
        <w:ind w:right="640" w:firstLine="640" w:firstLineChars="200"/>
        <w:jc w:val="cente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pPr>
        <w:spacing w:line="560" w:lineRule="exact"/>
        <w:ind w:right="640" w:firstLine="640" w:firstLineChars="200"/>
        <w:jc w:val="right"/>
        <w:rPr>
          <w:rFonts w:ascii="仿宋" w:hAnsi="仿宋" w:eastAsia="仿宋"/>
          <w:sz w:val="32"/>
          <w:szCs w:val="32"/>
        </w:rPr>
      </w:pPr>
      <w:r>
        <w:rPr>
          <w:rFonts w:hint="eastAsia" w:ascii="仿宋" w:hAnsi="仿宋" w:eastAsia="仿宋"/>
          <w:sz w:val="32"/>
          <w:szCs w:val="32"/>
        </w:rPr>
        <w:t>教务处</w:t>
      </w:r>
    </w:p>
    <w:p>
      <w:pPr>
        <w:spacing w:line="560" w:lineRule="exact"/>
        <w:ind w:right="640" w:firstLine="640" w:firstLineChars="200"/>
        <w:jc w:val="right"/>
        <w:rPr>
          <w:rFonts w:hint="eastAsia" w:ascii="仿宋" w:hAnsi="仿宋" w:eastAsia="仿宋"/>
          <w:sz w:val="32"/>
          <w:szCs w:val="32"/>
        </w:rPr>
      </w:pPr>
    </w:p>
    <w:p>
      <w:pPr>
        <w:spacing w:line="560" w:lineRule="exact"/>
        <w:ind w:right="320" w:firstLine="640" w:firstLineChars="200"/>
        <w:jc w:val="righ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w:t>
      </w:r>
    </w:p>
    <w:p>
      <w:pPr>
        <w:spacing w:line="440" w:lineRule="exact"/>
        <w:rPr>
          <w:sz w:val="32"/>
          <w:szCs w:val="32"/>
        </w:rPr>
      </w:pPr>
    </w:p>
    <w:p>
      <w:pPr>
        <w:spacing w:line="440" w:lineRule="exact"/>
        <w:rPr>
          <w:sz w:val="32"/>
          <w:szCs w:val="32"/>
        </w:rPr>
      </w:pPr>
    </w:p>
    <w:p>
      <w:pPr>
        <w:spacing w:line="440" w:lineRule="exact"/>
        <w:rPr>
          <w:sz w:val="32"/>
          <w:szCs w:val="32"/>
        </w:rPr>
      </w:pPr>
    </w:p>
    <w:p>
      <w:pPr>
        <w:spacing w:line="440" w:lineRule="exact"/>
        <w:rPr>
          <w:sz w:val="32"/>
          <w:szCs w:val="32"/>
        </w:rPr>
      </w:pPr>
    </w:p>
    <w:p>
      <w:pPr>
        <w:spacing w:line="440" w:lineRule="exact"/>
        <w:rPr>
          <w:sz w:val="32"/>
          <w:szCs w:val="32"/>
        </w:rPr>
      </w:pPr>
    </w:p>
    <w:p>
      <w:pPr>
        <w:spacing w:line="440" w:lineRule="exact"/>
        <w:rPr>
          <w:sz w:val="32"/>
          <w:szCs w:val="32"/>
        </w:rPr>
      </w:pPr>
    </w:p>
    <w:p>
      <w:pPr>
        <w:spacing w:line="440" w:lineRule="exact"/>
        <w:rPr>
          <w:sz w:val="32"/>
          <w:szCs w:val="32"/>
        </w:rPr>
      </w:pPr>
    </w:p>
    <w:p>
      <w:pPr>
        <w:spacing w:line="440" w:lineRule="exact"/>
        <w:rPr>
          <w:sz w:val="32"/>
          <w:szCs w:val="32"/>
        </w:rPr>
      </w:pPr>
    </w:p>
    <w:p>
      <w:pPr>
        <w:spacing w:line="440" w:lineRule="exact"/>
        <w:rPr>
          <w:sz w:val="32"/>
          <w:szCs w:val="32"/>
        </w:rPr>
      </w:pPr>
    </w:p>
    <w:p>
      <w:pPr>
        <w:spacing w:line="440" w:lineRule="exact"/>
        <w:rPr>
          <w:sz w:val="32"/>
          <w:szCs w:val="32"/>
        </w:rPr>
      </w:pPr>
    </w:p>
    <w:p>
      <w:pPr>
        <w:spacing w:line="440" w:lineRule="exact"/>
        <w:rPr>
          <w:sz w:val="32"/>
          <w:szCs w:val="32"/>
        </w:rPr>
      </w:pPr>
    </w:p>
    <w:p>
      <w:pPr>
        <w:spacing w:line="440" w:lineRule="exact"/>
        <w:rPr>
          <w:sz w:val="32"/>
          <w:szCs w:val="32"/>
        </w:rPr>
      </w:pPr>
      <w:bookmarkStart w:id="0" w:name="_GoBack"/>
      <w:bookmarkEnd w:id="0"/>
    </w:p>
    <w:p>
      <w:pPr>
        <w:spacing w:line="440" w:lineRule="exact"/>
        <w:rPr>
          <w:sz w:val="32"/>
          <w:szCs w:val="32"/>
        </w:rPr>
      </w:pPr>
    </w:p>
    <w:p>
      <w:pPr>
        <w:spacing w:line="440" w:lineRule="exact"/>
        <w:rPr>
          <w:sz w:val="32"/>
          <w:szCs w:val="32"/>
        </w:rPr>
      </w:pPr>
    </w:p>
    <w:p>
      <w:pPr>
        <w:spacing w:line="440" w:lineRule="exact"/>
        <w:rPr>
          <w:sz w:val="32"/>
          <w:szCs w:val="32"/>
        </w:rPr>
      </w:pPr>
    </w:p>
    <w:tbl>
      <w:tblPr>
        <w:tblStyle w:val="8"/>
        <w:tblW w:w="886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433"/>
        <w:gridCol w:w="443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jc w:val="center"/>
        </w:trPr>
        <w:tc>
          <w:tcPr>
            <w:tcW w:w="4436" w:type="dxa"/>
            <w:tcBorders>
              <w:top w:val="single" w:color="auto" w:sz="12" w:space="0"/>
              <w:left w:val="nil"/>
              <w:bottom w:val="single" w:color="auto" w:sz="12" w:space="0"/>
              <w:right w:val="nil"/>
            </w:tcBorders>
          </w:tcPr>
          <w:p>
            <w:pPr>
              <w:rPr>
                <w:rFonts w:ascii="仿宋_GB2312" w:eastAsia="仿宋_GB2312"/>
                <w:sz w:val="32"/>
                <w:szCs w:val="32"/>
                <w:lang w:val="zh-CN"/>
              </w:rPr>
            </w:pPr>
            <w:r>
              <w:rPr>
                <w:rFonts w:hint="eastAsia" w:ascii="仿宋_GB2312" w:eastAsia="仿宋_GB2312"/>
                <w:sz w:val="32"/>
                <w:szCs w:val="32"/>
                <w:lang w:val="zh-CN"/>
              </w:rPr>
              <w:t>南昌大学</w:t>
            </w:r>
            <w:r>
              <w:rPr>
                <w:rFonts w:hint="eastAsia" w:ascii="仿宋_GB2312" w:eastAsia="仿宋_GB2312"/>
                <w:sz w:val="32"/>
                <w:szCs w:val="32"/>
              </w:rPr>
              <w:t>共青学院</w:t>
            </w:r>
            <w:r>
              <w:rPr>
                <w:rFonts w:hint="eastAsia" w:ascii="仿宋_GB2312" w:eastAsia="仿宋_GB2312"/>
                <w:sz w:val="32"/>
                <w:szCs w:val="32"/>
                <w:lang w:val="zh-CN"/>
              </w:rPr>
              <w:t>教务处</w:t>
            </w:r>
          </w:p>
        </w:tc>
        <w:tc>
          <w:tcPr>
            <w:tcW w:w="4436" w:type="dxa"/>
            <w:tcBorders>
              <w:top w:val="single" w:color="auto" w:sz="12" w:space="0"/>
              <w:left w:val="nil"/>
              <w:bottom w:val="single" w:color="auto" w:sz="12" w:space="0"/>
              <w:right w:val="nil"/>
            </w:tcBorders>
          </w:tcPr>
          <w:p>
            <w:pPr>
              <w:wordWrap w:val="0"/>
              <w:ind w:right="140"/>
              <w:jc w:val="right"/>
              <w:rPr>
                <w:rFonts w:ascii="仿宋_GB2312" w:eastAsia="仿宋_GB2312"/>
                <w:sz w:val="32"/>
                <w:szCs w:val="32"/>
                <w:lang w:val="zh-CN"/>
              </w:rPr>
            </w:pPr>
            <w:r>
              <w:rPr>
                <w:rFonts w:hint="eastAsia" w:ascii="仿宋_GB2312" w:eastAsia="仿宋_GB2312"/>
                <w:sz w:val="32"/>
                <w:szCs w:val="32"/>
                <w:lang w:val="zh-CN"/>
              </w:rPr>
              <w:t>20</w:t>
            </w:r>
            <w:r>
              <w:rPr>
                <w:rFonts w:hint="eastAsia" w:ascii="仿宋_GB2312" w:eastAsia="仿宋_GB2312"/>
                <w:sz w:val="32"/>
                <w:szCs w:val="32"/>
              </w:rPr>
              <w:t>24</w:t>
            </w:r>
            <w:r>
              <w:rPr>
                <w:rFonts w:hint="eastAsia" w:ascii="仿宋_GB2312" w:eastAsia="仿宋_GB2312"/>
                <w:sz w:val="32"/>
                <w:szCs w:val="32"/>
                <w:lang w:val="zh-CN"/>
              </w:rPr>
              <w:t>年</w:t>
            </w:r>
            <w:r>
              <w:rPr>
                <w:rFonts w:hint="eastAsia" w:ascii="仿宋_GB2312" w:eastAsia="仿宋_GB2312"/>
                <w:sz w:val="32"/>
                <w:szCs w:val="32"/>
                <w:lang w:val="en-US" w:eastAsia="zh-CN"/>
              </w:rPr>
              <w:t>6</w:t>
            </w:r>
            <w:r>
              <w:rPr>
                <w:rFonts w:hint="eastAsia" w:ascii="仿宋_GB2312" w:eastAsia="仿宋_GB2312"/>
                <w:sz w:val="32"/>
                <w:szCs w:val="32"/>
                <w:lang w:val="zh-CN"/>
              </w:rPr>
              <w:t>月</w:t>
            </w:r>
            <w:r>
              <w:rPr>
                <w:rFonts w:hint="eastAsia" w:ascii="仿宋_GB2312" w:eastAsia="仿宋_GB2312"/>
                <w:sz w:val="32"/>
                <w:szCs w:val="32"/>
                <w:lang w:val="en-US" w:eastAsia="zh-CN"/>
              </w:rPr>
              <w:t>18</w:t>
            </w:r>
            <w:r>
              <w:rPr>
                <w:rFonts w:hint="eastAsia" w:ascii="仿宋_GB2312" w:eastAsia="仿宋_GB2312"/>
                <w:sz w:val="32"/>
                <w:szCs w:val="32"/>
                <w:lang w:val="zh-CN"/>
              </w:rPr>
              <w:t>日印发</w:t>
            </w:r>
          </w:p>
        </w:tc>
      </w:tr>
    </w:tbl>
    <w:p>
      <w:pPr>
        <w:spacing w:line="440" w:lineRule="exact"/>
        <w:rPr>
          <w:sz w:val="32"/>
          <w:szCs w:val="32"/>
        </w:rPr>
      </w:pPr>
    </w:p>
    <w:p>
      <w:pPr>
        <w:spacing w:line="440" w:lineRule="exact"/>
        <w:rPr>
          <w:sz w:val="32"/>
          <w:szCs w:val="32"/>
        </w:rPr>
      </w:pPr>
    </w:p>
    <w:p>
      <w:pPr>
        <w:spacing w:line="440" w:lineRule="exact"/>
        <w:jc w:val="both"/>
        <w:rPr>
          <w:rFonts w:hint="eastAsia" w:ascii="仿宋" w:hAnsi="仿宋" w:eastAsia="仿宋" w:cs="仿宋"/>
          <w:b w:val="0"/>
          <w:bCs/>
          <w:kern w:val="0"/>
          <w:sz w:val="13"/>
          <w:szCs w:val="13"/>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jc w:val="left"/>
        <w:textAlignment w:val="auto"/>
        <w:rPr>
          <w:rFonts w:hint="eastAsia" w:ascii="仿宋" w:hAnsi="仿宋" w:eastAsia="仿宋" w:cs="仿宋"/>
          <w:b w:val="0"/>
          <w:bCs/>
          <w:kern w:val="0"/>
          <w:sz w:val="32"/>
          <w:szCs w:val="32"/>
          <w:lang w:val="en-US" w:eastAsia="zh-CN"/>
        </w:rPr>
      </w:pPr>
      <w:r>
        <w:rPr>
          <w:rFonts w:hint="eastAsia" w:ascii="仿宋" w:hAnsi="仿宋" w:eastAsia="仿宋" w:cs="仿宋"/>
          <w:b w:val="0"/>
          <w:bCs/>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南昌大学共青学院</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kern w:val="0"/>
          <w:sz w:val="44"/>
          <w:szCs w:val="44"/>
        </w:rPr>
        <w:t>202</w:t>
      </w:r>
      <w:r>
        <w:rPr>
          <w:rFonts w:hint="eastAsia" w:ascii="方正小标宋简体" w:hAnsi="方正小标宋简体" w:eastAsia="方正小标宋简体" w:cs="方正小标宋简体"/>
          <w:b w:val="0"/>
          <w:bCs/>
          <w:kern w:val="0"/>
          <w:sz w:val="44"/>
          <w:szCs w:val="44"/>
          <w:lang w:val="en-US" w:eastAsia="zh-CN"/>
        </w:rPr>
        <w:t>3</w:t>
      </w:r>
      <w:r>
        <w:rPr>
          <w:rFonts w:hint="eastAsia" w:ascii="方正小标宋简体" w:hAnsi="方正小标宋简体" w:eastAsia="方正小标宋简体" w:cs="方正小标宋简体"/>
          <w:b w:val="0"/>
          <w:bCs/>
          <w:kern w:val="0"/>
          <w:sz w:val="44"/>
          <w:szCs w:val="44"/>
        </w:rPr>
        <w:t>-202</w:t>
      </w:r>
      <w:r>
        <w:rPr>
          <w:rFonts w:hint="eastAsia" w:ascii="方正小标宋简体" w:hAnsi="方正小标宋简体" w:eastAsia="方正小标宋简体" w:cs="方正小标宋简体"/>
          <w:b w:val="0"/>
          <w:bCs/>
          <w:kern w:val="0"/>
          <w:sz w:val="44"/>
          <w:szCs w:val="44"/>
          <w:lang w:val="en-US" w:eastAsia="zh-CN"/>
        </w:rPr>
        <w:t>4</w:t>
      </w:r>
      <w:r>
        <w:rPr>
          <w:rFonts w:hint="eastAsia" w:ascii="方正小标宋简体" w:hAnsi="方正小标宋简体" w:eastAsia="方正小标宋简体" w:cs="方正小标宋简体"/>
          <w:b w:val="0"/>
          <w:bCs/>
          <w:kern w:val="0"/>
          <w:sz w:val="44"/>
          <w:szCs w:val="44"/>
        </w:rPr>
        <w:t>学年第</w:t>
      </w:r>
      <w:r>
        <w:rPr>
          <w:rFonts w:hint="eastAsia" w:ascii="方正小标宋简体" w:hAnsi="方正小标宋简体" w:eastAsia="方正小标宋简体" w:cs="方正小标宋简体"/>
          <w:b w:val="0"/>
          <w:bCs/>
          <w:kern w:val="0"/>
          <w:sz w:val="44"/>
          <w:szCs w:val="44"/>
          <w:lang w:val="en-US" w:eastAsia="zh-CN"/>
        </w:rPr>
        <w:t>二</w:t>
      </w:r>
      <w:r>
        <w:rPr>
          <w:rFonts w:hint="eastAsia" w:ascii="方正小标宋简体" w:hAnsi="方正小标宋简体" w:eastAsia="方正小标宋简体" w:cs="方正小标宋简体"/>
          <w:b w:val="0"/>
          <w:bCs/>
          <w:kern w:val="0"/>
          <w:sz w:val="44"/>
          <w:szCs w:val="44"/>
        </w:rPr>
        <w:t>学期教研室主任工作考核表</w:t>
      </w:r>
    </w:p>
    <w:p>
      <w:pPr>
        <w:jc w:val="left"/>
        <w:rPr>
          <w:rFonts w:hint="eastAsia" w:ascii="黑体" w:hAnsi="黑体" w:eastAsia="黑体" w:cs="黑体"/>
          <w:b w:val="0"/>
          <w:bCs/>
          <w:sz w:val="32"/>
          <w:szCs w:val="32"/>
        </w:rPr>
      </w:pPr>
      <w:r>
        <w:rPr>
          <w:rFonts w:hint="eastAsia" w:ascii="黑体" w:hAnsi="黑体" w:eastAsia="黑体" w:cs="黑体"/>
          <w:b w:val="0"/>
          <w:bCs/>
          <w:sz w:val="32"/>
          <w:szCs w:val="32"/>
        </w:rPr>
        <w:t>一、个人基本情况</w:t>
      </w:r>
    </w:p>
    <w:tbl>
      <w:tblPr>
        <w:tblStyle w:val="8"/>
        <w:tblW w:w="947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2"/>
        <w:gridCol w:w="1410"/>
        <w:gridCol w:w="1296"/>
        <w:gridCol w:w="972"/>
        <w:gridCol w:w="1842"/>
        <w:gridCol w:w="2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rPr>
        <w:tc>
          <w:tcPr>
            <w:tcW w:w="1392" w:type="dxa"/>
            <w:vAlign w:val="center"/>
          </w:tcPr>
          <w:p>
            <w:pPr>
              <w:snapToGrid w:val="0"/>
              <w:spacing w:line="240" w:lineRule="atLeast"/>
              <w:jc w:val="center"/>
              <w:rPr>
                <w:rFonts w:ascii="宋体" w:hAnsi="宋体"/>
                <w:sz w:val="24"/>
              </w:rPr>
            </w:pPr>
            <w:r>
              <w:rPr>
                <w:rFonts w:hint="eastAsia" w:ascii="宋体" w:hAnsi="宋体"/>
                <w:sz w:val="24"/>
              </w:rPr>
              <w:t>姓  名</w:t>
            </w:r>
          </w:p>
        </w:tc>
        <w:tc>
          <w:tcPr>
            <w:tcW w:w="1410" w:type="dxa"/>
            <w:vAlign w:val="center"/>
          </w:tcPr>
          <w:p>
            <w:pPr>
              <w:snapToGrid w:val="0"/>
              <w:spacing w:line="240" w:lineRule="atLeast"/>
              <w:jc w:val="center"/>
              <w:rPr>
                <w:rFonts w:ascii="宋体" w:hAnsi="宋体"/>
                <w:sz w:val="24"/>
              </w:rPr>
            </w:pPr>
          </w:p>
        </w:tc>
        <w:tc>
          <w:tcPr>
            <w:tcW w:w="1296" w:type="dxa"/>
            <w:tcBorders>
              <w:right w:val="single" w:color="auto" w:sz="4" w:space="0"/>
            </w:tcBorders>
            <w:vAlign w:val="center"/>
          </w:tcPr>
          <w:p>
            <w:pPr>
              <w:snapToGrid w:val="0"/>
              <w:spacing w:line="240" w:lineRule="atLeast"/>
              <w:jc w:val="center"/>
              <w:rPr>
                <w:rFonts w:ascii="宋体" w:hAnsi="宋体"/>
                <w:sz w:val="24"/>
              </w:rPr>
            </w:pPr>
            <w:r>
              <w:rPr>
                <w:rFonts w:hint="eastAsia" w:ascii="宋体" w:hAnsi="宋体"/>
                <w:sz w:val="24"/>
              </w:rPr>
              <w:t>性别</w:t>
            </w:r>
          </w:p>
        </w:tc>
        <w:tc>
          <w:tcPr>
            <w:tcW w:w="972" w:type="dxa"/>
            <w:tcBorders>
              <w:left w:val="single" w:color="auto" w:sz="4" w:space="0"/>
              <w:right w:val="single" w:color="auto" w:sz="4" w:space="0"/>
            </w:tcBorders>
            <w:vAlign w:val="center"/>
          </w:tcPr>
          <w:p>
            <w:pPr>
              <w:snapToGrid w:val="0"/>
              <w:spacing w:line="240" w:lineRule="atLeast"/>
              <w:jc w:val="center"/>
              <w:rPr>
                <w:rFonts w:ascii="宋体" w:hAnsi="宋体"/>
                <w:sz w:val="24"/>
              </w:rPr>
            </w:pPr>
          </w:p>
        </w:tc>
        <w:tc>
          <w:tcPr>
            <w:tcW w:w="1842" w:type="dxa"/>
            <w:tcBorders>
              <w:left w:val="single" w:color="auto" w:sz="4" w:space="0"/>
            </w:tcBorders>
            <w:vAlign w:val="center"/>
          </w:tcPr>
          <w:p>
            <w:pPr>
              <w:snapToGrid w:val="0"/>
              <w:spacing w:line="240" w:lineRule="atLeast"/>
              <w:jc w:val="center"/>
              <w:rPr>
                <w:rFonts w:ascii="宋体" w:hAnsi="宋体"/>
                <w:sz w:val="24"/>
              </w:rPr>
            </w:pPr>
            <w:r>
              <w:rPr>
                <w:rFonts w:hint="eastAsia" w:ascii="宋体" w:hAnsi="宋体"/>
                <w:sz w:val="24"/>
              </w:rPr>
              <w:t>出生年月</w:t>
            </w:r>
          </w:p>
        </w:tc>
        <w:tc>
          <w:tcPr>
            <w:tcW w:w="2561" w:type="dxa"/>
            <w:vAlign w:val="center"/>
          </w:tcPr>
          <w:p>
            <w:pPr>
              <w:snapToGrid w:val="0"/>
              <w:spacing w:line="240" w:lineRule="atLeast"/>
              <w:jc w:val="center"/>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rPr>
        <w:tc>
          <w:tcPr>
            <w:tcW w:w="2802" w:type="dxa"/>
            <w:gridSpan w:val="2"/>
            <w:vAlign w:val="center"/>
          </w:tcPr>
          <w:p>
            <w:pPr>
              <w:snapToGrid w:val="0"/>
              <w:spacing w:line="240" w:lineRule="atLeast"/>
              <w:jc w:val="center"/>
              <w:rPr>
                <w:rFonts w:ascii="宋体" w:hAnsi="宋体"/>
                <w:sz w:val="24"/>
              </w:rPr>
            </w:pPr>
            <w:r>
              <w:rPr>
                <w:rFonts w:hint="eastAsia" w:ascii="宋体" w:hAnsi="宋体"/>
                <w:sz w:val="24"/>
              </w:rPr>
              <w:t>所在系（部）</w:t>
            </w:r>
          </w:p>
        </w:tc>
        <w:tc>
          <w:tcPr>
            <w:tcW w:w="2268" w:type="dxa"/>
            <w:gridSpan w:val="2"/>
            <w:tcBorders>
              <w:right w:val="single" w:color="auto" w:sz="4" w:space="0"/>
            </w:tcBorders>
            <w:vAlign w:val="center"/>
          </w:tcPr>
          <w:p>
            <w:pPr>
              <w:snapToGrid w:val="0"/>
              <w:spacing w:line="240" w:lineRule="atLeast"/>
              <w:jc w:val="center"/>
              <w:rPr>
                <w:rFonts w:ascii="宋体" w:hAnsi="宋体"/>
                <w:sz w:val="24"/>
              </w:rPr>
            </w:pPr>
          </w:p>
        </w:tc>
        <w:tc>
          <w:tcPr>
            <w:tcW w:w="1842" w:type="dxa"/>
            <w:tcBorders>
              <w:left w:val="single" w:color="auto" w:sz="4" w:space="0"/>
            </w:tcBorders>
            <w:vAlign w:val="center"/>
          </w:tcPr>
          <w:p>
            <w:pPr>
              <w:snapToGrid w:val="0"/>
              <w:spacing w:line="240" w:lineRule="atLeast"/>
              <w:jc w:val="center"/>
              <w:rPr>
                <w:rFonts w:ascii="宋体" w:hAnsi="宋体"/>
                <w:sz w:val="24"/>
              </w:rPr>
            </w:pPr>
            <w:r>
              <w:rPr>
                <w:rFonts w:hint="eastAsia" w:ascii="宋体" w:hAnsi="宋体"/>
                <w:sz w:val="24"/>
              </w:rPr>
              <w:t>职称</w:t>
            </w:r>
          </w:p>
        </w:tc>
        <w:tc>
          <w:tcPr>
            <w:tcW w:w="2561" w:type="dxa"/>
            <w:vAlign w:val="center"/>
          </w:tcPr>
          <w:p>
            <w:pPr>
              <w:snapToGrid w:val="0"/>
              <w:spacing w:line="240" w:lineRule="atLeast"/>
              <w:jc w:val="center"/>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3" w:hRule="atLeast"/>
        </w:trPr>
        <w:tc>
          <w:tcPr>
            <w:tcW w:w="2802" w:type="dxa"/>
            <w:gridSpan w:val="2"/>
            <w:vAlign w:val="center"/>
          </w:tcPr>
          <w:p>
            <w:pPr>
              <w:snapToGrid w:val="0"/>
              <w:spacing w:line="240" w:lineRule="atLeast"/>
              <w:jc w:val="center"/>
              <w:rPr>
                <w:rFonts w:ascii="宋体" w:hAnsi="宋体"/>
                <w:sz w:val="24"/>
              </w:rPr>
            </w:pPr>
            <w:r>
              <w:rPr>
                <w:rFonts w:hint="eastAsia" w:ascii="宋体" w:hAnsi="宋体"/>
                <w:sz w:val="24"/>
              </w:rPr>
              <w:t>教研室名称</w:t>
            </w:r>
          </w:p>
        </w:tc>
        <w:tc>
          <w:tcPr>
            <w:tcW w:w="6671" w:type="dxa"/>
            <w:gridSpan w:val="4"/>
            <w:vAlign w:val="center"/>
          </w:tcPr>
          <w:p>
            <w:pPr>
              <w:snapToGrid w:val="0"/>
              <w:spacing w:line="240" w:lineRule="atLeast"/>
              <w:jc w:val="center"/>
              <w:rPr>
                <w:rFonts w:ascii="宋体" w:hAnsi="宋体"/>
                <w:sz w:val="24"/>
              </w:rPr>
            </w:pPr>
          </w:p>
        </w:tc>
      </w:tr>
    </w:tbl>
    <w:p>
      <w:pPr>
        <w:jc w:val="left"/>
        <w:rPr>
          <w:rFonts w:hint="eastAsia" w:ascii="黑体" w:hAnsi="黑体" w:eastAsia="黑体" w:cs="黑体"/>
          <w:b w:val="0"/>
          <w:bCs/>
          <w:sz w:val="32"/>
          <w:szCs w:val="32"/>
        </w:rPr>
      </w:pPr>
      <w:r>
        <w:rPr>
          <w:rFonts w:hint="eastAsia" w:ascii="黑体" w:hAnsi="黑体" w:eastAsia="黑体" w:cs="黑体"/>
          <w:b w:val="0"/>
          <w:bCs/>
          <w:sz w:val="32"/>
          <w:szCs w:val="32"/>
        </w:rPr>
        <w:t>二、工作汇报</w:t>
      </w:r>
    </w:p>
    <w:tbl>
      <w:tblPr>
        <w:tblStyle w:val="8"/>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9471" w:type="dxa"/>
            <w:vAlign w:val="center"/>
          </w:tcPr>
          <w:p>
            <w:pPr>
              <w:spacing w:line="500" w:lineRule="exact"/>
              <w:jc w:val="center"/>
              <w:rPr>
                <w:rFonts w:ascii="宋体" w:hAnsi="宋体"/>
                <w:sz w:val="24"/>
              </w:rPr>
            </w:pPr>
            <w:r>
              <w:rPr>
                <w:rFonts w:hint="eastAsia" w:ascii="宋体" w:hAnsi="宋体"/>
                <w:sz w:val="24"/>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3" w:hRule="atLeast"/>
        </w:trPr>
        <w:tc>
          <w:tcPr>
            <w:tcW w:w="9471" w:type="dxa"/>
            <w:vAlign w:val="center"/>
          </w:tcPr>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35" w:hRule="atLeast"/>
        </w:trPr>
        <w:tc>
          <w:tcPr>
            <w:tcW w:w="94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widowControl/>
              <w:spacing w:line="440" w:lineRule="exact"/>
              <w:ind w:right="480" w:firstLine="7280" w:firstLineChars="2600"/>
              <w:rPr>
                <w:rFonts w:ascii="宋体" w:hAnsi="宋体"/>
                <w:sz w:val="28"/>
                <w:szCs w:val="28"/>
              </w:rPr>
            </w:pPr>
          </w:p>
          <w:p>
            <w:pPr>
              <w:widowControl/>
              <w:spacing w:line="440" w:lineRule="exact"/>
              <w:ind w:right="480" w:firstLine="7280" w:firstLineChars="2600"/>
              <w:rPr>
                <w:rFonts w:ascii="宋体" w:hAnsi="宋体"/>
                <w:sz w:val="28"/>
                <w:szCs w:val="28"/>
              </w:rPr>
            </w:pPr>
          </w:p>
          <w:p>
            <w:pPr>
              <w:widowControl/>
              <w:spacing w:line="440" w:lineRule="exact"/>
              <w:ind w:right="480" w:firstLine="7280" w:firstLineChars="2600"/>
              <w:rPr>
                <w:rFonts w:ascii="宋体" w:hAnsi="宋体"/>
                <w:sz w:val="28"/>
                <w:szCs w:val="28"/>
              </w:rPr>
            </w:pPr>
          </w:p>
          <w:p>
            <w:pPr>
              <w:widowControl/>
              <w:spacing w:line="440" w:lineRule="exact"/>
              <w:ind w:right="480" w:firstLine="5520" w:firstLineChars="2300"/>
              <w:jc w:val="left"/>
              <w:rPr>
                <w:rFonts w:ascii="宋体" w:hAnsi="宋体"/>
                <w:sz w:val="24"/>
              </w:rPr>
            </w:pPr>
            <w:r>
              <w:rPr>
                <w:rFonts w:hint="eastAsia" w:ascii="宋体" w:hAnsi="宋体"/>
                <w:sz w:val="24"/>
              </w:rPr>
              <w:t xml:space="preserve">教研室主任签字：          </w:t>
            </w:r>
          </w:p>
          <w:p>
            <w:pPr>
              <w:spacing w:line="400" w:lineRule="exact"/>
              <w:jc w:val="center"/>
              <w:rPr>
                <w:rFonts w:ascii="宋体" w:hAnsi="宋体"/>
                <w:sz w:val="28"/>
                <w:szCs w:val="28"/>
              </w:rPr>
            </w:pPr>
            <w:r>
              <w:rPr>
                <w:rFonts w:hint="eastAsia" w:ascii="宋体" w:hAnsi="宋体"/>
                <w:sz w:val="24"/>
              </w:rPr>
              <w:t xml:space="preserve">                                          年   月   日</w:t>
            </w:r>
          </w:p>
        </w:tc>
      </w:tr>
    </w:tbl>
    <w:p>
      <w:pPr>
        <w:jc w:val="left"/>
        <w:rPr>
          <w:rFonts w:hint="eastAsia" w:ascii="黑体" w:hAnsi="黑体" w:eastAsia="黑体" w:cs="黑体"/>
          <w:b w:val="0"/>
          <w:bCs/>
          <w:sz w:val="32"/>
          <w:szCs w:val="32"/>
        </w:rPr>
      </w:pPr>
      <w:r>
        <w:rPr>
          <w:rFonts w:hint="eastAsia" w:ascii="黑体" w:hAnsi="黑体" w:eastAsia="黑体" w:cs="黑体"/>
          <w:b w:val="0"/>
          <w:bCs/>
          <w:sz w:val="32"/>
          <w:szCs w:val="32"/>
        </w:rPr>
        <w:t>三、其他</w:t>
      </w:r>
    </w:p>
    <w:tbl>
      <w:tblPr>
        <w:tblStyle w:val="8"/>
        <w:tblW w:w="9471" w:type="dxa"/>
        <w:tblInd w:w="0" w:type="dxa"/>
        <w:tblLayout w:type="fixed"/>
        <w:tblCellMar>
          <w:top w:w="0" w:type="dxa"/>
          <w:left w:w="108" w:type="dxa"/>
          <w:bottom w:w="0" w:type="dxa"/>
          <w:right w:w="108" w:type="dxa"/>
        </w:tblCellMar>
      </w:tblPr>
      <w:tblGrid>
        <w:gridCol w:w="1668"/>
        <w:gridCol w:w="7803"/>
      </w:tblGrid>
      <w:tr>
        <w:tblPrEx>
          <w:tblCellMar>
            <w:top w:w="0" w:type="dxa"/>
            <w:left w:w="108" w:type="dxa"/>
            <w:bottom w:w="0" w:type="dxa"/>
            <w:right w:w="108" w:type="dxa"/>
          </w:tblCellMar>
        </w:tblPrEx>
        <w:trPr>
          <w:cantSplit/>
          <w:trHeight w:val="138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8"/>
                <w:szCs w:val="28"/>
              </w:rPr>
            </w:pPr>
            <w:r>
              <w:rPr>
                <w:rFonts w:hint="eastAsia" w:ascii="宋体" w:hAnsi="宋体"/>
                <w:sz w:val="24"/>
              </w:rPr>
              <w:t>系（部）评定</w:t>
            </w:r>
          </w:p>
        </w:tc>
        <w:tc>
          <w:tcPr>
            <w:tcW w:w="780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right="482"/>
              <w:jc w:val="left"/>
              <w:rPr>
                <w:rFonts w:ascii="宋体" w:hAnsi="宋体"/>
                <w:sz w:val="24"/>
              </w:rPr>
            </w:pPr>
            <w:r>
              <w:rPr>
                <w:rFonts w:hint="eastAsia" w:ascii="宋体" w:hAnsi="宋体"/>
                <w:sz w:val="24"/>
              </w:rPr>
              <w:t>评定意见：</w:t>
            </w:r>
          </w:p>
          <w:p>
            <w:pPr>
              <w:widowControl/>
              <w:spacing w:line="440" w:lineRule="exact"/>
              <w:ind w:right="480" w:firstLine="5640" w:firstLineChars="2350"/>
              <w:rPr>
                <w:rFonts w:ascii="宋体" w:hAnsi="宋体"/>
                <w:sz w:val="24"/>
              </w:rPr>
            </w:pPr>
          </w:p>
          <w:p>
            <w:pPr>
              <w:widowControl/>
              <w:spacing w:line="440" w:lineRule="exact"/>
              <w:ind w:right="480"/>
              <w:rPr>
                <w:rFonts w:ascii="宋体" w:hAnsi="宋体"/>
                <w:sz w:val="24"/>
              </w:rPr>
            </w:pPr>
          </w:p>
          <w:p>
            <w:pPr>
              <w:widowControl/>
              <w:spacing w:line="440" w:lineRule="exact"/>
              <w:ind w:right="480"/>
              <w:rPr>
                <w:rFonts w:ascii="宋体" w:hAnsi="宋体"/>
                <w:sz w:val="24"/>
              </w:rPr>
            </w:pPr>
          </w:p>
          <w:p>
            <w:pPr>
              <w:widowControl/>
              <w:spacing w:line="440" w:lineRule="exact"/>
              <w:ind w:right="480"/>
              <w:rPr>
                <w:rFonts w:ascii="宋体" w:hAnsi="宋体"/>
                <w:sz w:val="24"/>
              </w:rPr>
            </w:pPr>
          </w:p>
          <w:p>
            <w:pPr>
              <w:widowControl/>
              <w:spacing w:line="440" w:lineRule="exact"/>
              <w:ind w:right="480" w:firstLine="2880" w:firstLineChars="1200"/>
              <w:rPr>
                <w:rFonts w:ascii="宋体" w:hAnsi="宋体"/>
                <w:sz w:val="24"/>
              </w:rPr>
            </w:pPr>
            <w:r>
              <w:rPr>
                <w:rFonts w:hint="eastAsia" w:ascii="宋体" w:hAnsi="宋体"/>
                <w:sz w:val="24"/>
              </w:rPr>
              <w:t>综合考核分数（满分100分）：</w:t>
            </w:r>
          </w:p>
          <w:p>
            <w:pPr>
              <w:widowControl/>
              <w:spacing w:line="440" w:lineRule="exact"/>
              <w:ind w:right="480" w:firstLine="2880" w:firstLineChars="1200"/>
              <w:rPr>
                <w:rFonts w:ascii="宋体" w:hAnsi="宋体"/>
                <w:sz w:val="24"/>
              </w:rPr>
            </w:pPr>
            <w:r>
              <w:rPr>
                <w:rFonts w:hint="eastAsia" w:ascii="宋体" w:hAnsi="宋体"/>
                <w:sz w:val="24"/>
              </w:rPr>
              <w:t xml:space="preserve">系（部）主任签字： </w:t>
            </w:r>
          </w:p>
          <w:p>
            <w:pPr>
              <w:widowControl/>
              <w:spacing w:line="440" w:lineRule="exact"/>
              <w:ind w:right="480"/>
              <w:rPr>
                <w:rFonts w:ascii="宋体" w:hAnsi="宋体"/>
                <w:sz w:val="24"/>
              </w:rPr>
            </w:pPr>
            <w:r>
              <w:rPr>
                <w:rFonts w:hint="eastAsia" w:ascii="宋体" w:hAnsi="宋体"/>
                <w:sz w:val="24"/>
              </w:rPr>
              <w:t xml:space="preserve">                                           年   月   日</w:t>
            </w:r>
          </w:p>
        </w:tc>
      </w:tr>
      <w:tr>
        <w:tblPrEx>
          <w:tblCellMar>
            <w:top w:w="0" w:type="dxa"/>
            <w:left w:w="108" w:type="dxa"/>
            <w:bottom w:w="0" w:type="dxa"/>
            <w:right w:w="108" w:type="dxa"/>
          </w:tblCellMar>
        </w:tblPrEx>
        <w:trPr>
          <w:cantSplit/>
          <w:trHeight w:val="2205"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8"/>
                <w:szCs w:val="28"/>
              </w:rPr>
            </w:pPr>
            <w:r>
              <w:rPr>
                <w:rFonts w:hint="eastAsia" w:ascii="宋体" w:hAnsi="宋体"/>
                <w:sz w:val="24"/>
              </w:rPr>
              <w:t>教务处意见</w:t>
            </w:r>
          </w:p>
        </w:tc>
        <w:tc>
          <w:tcPr>
            <w:tcW w:w="78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p>
            <w:pPr>
              <w:spacing w:line="400" w:lineRule="exact"/>
              <w:jc w:val="center"/>
              <w:rPr>
                <w:rFonts w:ascii="宋体" w:hAnsi="宋体"/>
                <w:sz w:val="28"/>
                <w:szCs w:val="28"/>
              </w:rPr>
            </w:pPr>
          </w:p>
          <w:p>
            <w:pPr>
              <w:widowControl/>
              <w:spacing w:line="440" w:lineRule="exact"/>
              <w:ind w:right="960"/>
              <w:jc w:val="center"/>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负责人签字：</w:t>
            </w:r>
          </w:p>
          <w:p>
            <w:pPr>
              <w:widowControl/>
              <w:spacing w:line="440" w:lineRule="exact"/>
              <w:ind w:right="840"/>
              <w:jc w:val="right"/>
              <w:rPr>
                <w:rFonts w:ascii="宋体" w:hAnsi="宋体"/>
                <w:sz w:val="28"/>
                <w:szCs w:val="28"/>
              </w:rPr>
            </w:pPr>
            <w:r>
              <w:rPr>
                <w:rFonts w:hint="eastAsia" w:ascii="宋体" w:hAnsi="宋体"/>
                <w:sz w:val="24"/>
              </w:rPr>
              <w:t>年   月   日</w:t>
            </w:r>
          </w:p>
        </w:tc>
      </w:tr>
    </w:tbl>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color w:val="C00000"/>
          <w:sz w:val="21"/>
          <w:szCs w:val="21"/>
        </w:rPr>
      </w:pPr>
      <w:r>
        <w:rPr>
          <w:rFonts w:hint="eastAsia"/>
          <w:color w:val="C00000"/>
          <w:sz w:val="21"/>
          <w:szCs w:val="21"/>
        </w:rPr>
        <w:t>备注：</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color w:val="C00000"/>
          <w:sz w:val="21"/>
          <w:szCs w:val="21"/>
        </w:rPr>
      </w:pPr>
      <w:r>
        <w:rPr>
          <w:rFonts w:hint="eastAsia"/>
          <w:color w:val="C00000"/>
          <w:sz w:val="21"/>
          <w:szCs w:val="21"/>
        </w:rPr>
        <w:t>1、要求各教研室主任认真回顾本学期工作内容，内容要求力求详实、突出特色，并有具体案例、数据作支撑，可附页。</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color w:val="C00000"/>
          <w:sz w:val="21"/>
          <w:szCs w:val="21"/>
        </w:rPr>
      </w:pPr>
      <w:r>
        <w:rPr>
          <w:rFonts w:hint="eastAsia"/>
          <w:color w:val="C00000"/>
          <w:sz w:val="21"/>
          <w:szCs w:val="21"/>
        </w:rPr>
        <w:t>2、系部评定应根据各教研室实际工作情况给出客观、恰当分数及意见。</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color w:val="C00000"/>
          <w:sz w:val="21"/>
          <w:szCs w:val="21"/>
        </w:rPr>
      </w:pPr>
      <w:r>
        <w:rPr>
          <w:rFonts w:hint="eastAsia"/>
          <w:color w:val="C00000"/>
          <w:sz w:val="21"/>
          <w:szCs w:val="21"/>
        </w:rPr>
        <w:t>3、教研室主任工作考核表将作为本学期教学工作评定和教研室主任津贴的重要依据。</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2NDZhYjc3ODgzYjEyMGFlZTNhMDM5ODhjNGUyMzEifQ=="/>
    <w:docVar w:name="KSO_WPS_MARK_KEY" w:val="e9c46ecb-8eeb-4c78-9acc-a98065da9e6e"/>
  </w:docVars>
  <w:rsids>
    <w:rsidRoot w:val="00C77F60"/>
    <w:rsid w:val="000E02B0"/>
    <w:rsid w:val="000F0BD8"/>
    <w:rsid w:val="001A42F0"/>
    <w:rsid w:val="001E58BA"/>
    <w:rsid w:val="00242B68"/>
    <w:rsid w:val="002843BD"/>
    <w:rsid w:val="003A0B50"/>
    <w:rsid w:val="0041041D"/>
    <w:rsid w:val="00511776"/>
    <w:rsid w:val="00582637"/>
    <w:rsid w:val="005D60E9"/>
    <w:rsid w:val="006B4FFA"/>
    <w:rsid w:val="00720955"/>
    <w:rsid w:val="00777247"/>
    <w:rsid w:val="00795C87"/>
    <w:rsid w:val="009460DA"/>
    <w:rsid w:val="009B1A6E"/>
    <w:rsid w:val="00C77F60"/>
    <w:rsid w:val="1D2A66D5"/>
    <w:rsid w:val="1DB3371F"/>
    <w:rsid w:val="20E23519"/>
    <w:rsid w:val="3BE34A27"/>
    <w:rsid w:val="4295247E"/>
    <w:rsid w:val="4B3267FF"/>
    <w:rsid w:val="51132CAC"/>
    <w:rsid w:val="60D93599"/>
    <w:rsid w:val="62202150"/>
    <w:rsid w:val="67997C61"/>
    <w:rsid w:val="68F825C6"/>
    <w:rsid w:val="729104EB"/>
    <w:rsid w:val="7CB1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0"/>
    <w:rPr>
      <w:rFonts w:ascii="Times New Roman" w:hAnsi="Times New Roman" w:eastAsia="仿宋_GB2312"/>
      <w:b/>
      <w:bCs/>
      <w:sz w:val="28"/>
      <w:szCs w:val="24"/>
    </w:rPr>
  </w:style>
  <w:style w:type="paragraph" w:styleId="4">
    <w:name w:val="Date"/>
    <w:basedOn w:val="1"/>
    <w:next w:val="1"/>
    <w:link w:val="13"/>
    <w:semiHidden/>
    <w:unhideWhenUsed/>
    <w:qFormat/>
    <w:uiPriority w:val="99"/>
    <w:pPr>
      <w:ind w:left="100" w:leftChars="2500"/>
    </w:p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000FF"/>
      <w:u w:val="single"/>
    </w:rPr>
  </w:style>
  <w:style w:type="character" w:customStyle="1" w:styleId="11">
    <w:name w:val="标题 2 字符"/>
    <w:basedOn w:val="9"/>
    <w:link w:val="2"/>
    <w:qFormat/>
    <w:uiPriority w:val="9"/>
    <w:rPr>
      <w:rFonts w:ascii="宋体" w:hAnsi="宋体" w:eastAsia="宋体" w:cs="宋体"/>
      <w:b/>
      <w:bCs/>
      <w:kern w:val="0"/>
      <w:sz w:val="36"/>
      <w:szCs w:val="36"/>
    </w:rPr>
  </w:style>
  <w:style w:type="character" w:customStyle="1" w:styleId="12">
    <w:name w:val="未处理的提及1"/>
    <w:basedOn w:val="9"/>
    <w:semiHidden/>
    <w:unhideWhenUsed/>
    <w:qFormat/>
    <w:uiPriority w:val="99"/>
    <w:rPr>
      <w:color w:val="605E5C"/>
      <w:shd w:val="clear" w:color="auto" w:fill="E1DFDD"/>
    </w:rPr>
  </w:style>
  <w:style w:type="character" w:customStyle="1" w:styleId="13">
    <w:name w:val="日期 字符"/>
    <w:basedOn w:val="9"/>
    <w:link w:val="4"/>
    <w:semiHidden/>
    <w:qFormat/>
    <w:uiPriority w:val="99"/>
  </w:style>
  <w:style w:type="character" w:customStyle="1" w:styleId="14">
    <w:name w:val="正文文本 字符1"/>
    <w:link w:val="3"/>
    <w:qFormat/>
    <w:uiPriority w:val="0"/>
    <w:rPr>
      <w:rFonts w:ascii="Times New Roman" w:hAnsi="Times New Roman" w:eastAsia="仿宋_GB2312"/>
      <w:b/>
      <w:bCs/>
      <w:sz w:val="28"/>
      <w:szCs w:val="24"/>
    </w:rPr>
  </w:style>
  <w:style w:type="character" w:customStyle="1" w:styleId="15">
    <w:name w:val="正文文本 字符"/>
    <w:basedOn w:val="9"/>
    <w:semiHidden/>
    <w:qFormat/>
    <w:uiPriority w:val="99"/>
  </w:style>
  <w:style w:type="character" w:customStyle="1" w:styleId="16">
    <w:name w:val="页眉 字符"/>
    <w:basedOn w:val="9"/>
    <w:link w:val="6"/>
    <w:qFormat/>
    <w:uiPriority w:val="99"/>
    <w:rPr>
      <w:kern w:val="2"/>
      <w:sz w:val="18"/>
      <w:szCs w:val="18"/>
    </w:rPr>
  </w:style>
  <w:style w:type="character" w:customStyle="1" w:styleId="17">
    <w:name w:val="页脚 字符"/>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652</Words>
  <Characters>721</Characters>
  <Lines>7</Lines>
  <Paragraphs>2</Paragraphs>
  <TotalTime>1</TotalTime>
  <ScaleCrop>false</ScaleCrop>
  <LinksUpToDate>false</LinksUpToDate>
  <CharactersWithSpaces>877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2023-06-27T03:10:00Z</dcterms:created>
  <dc:creator>WRGHO</dc:creator>
  <cp:lastModifiedBy>汪发兴</cp:lastModifiedBy>
  <cp:lastPrinted>2024-06-18T06:15:55Z</cp:lastPrinted>
  <dcterms:modified xsi:type="dcterms:W3CDTF">2024-06-18T06:18:40Z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634E32F8A6CD4694AA112AF48BDBA7D5</vt:lpwstr>
  </property>
</Properties>
</file>