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FF3300"/>
          <w:w w:val="66"/>
          <w:sz w:val="120"/>
          <w:szCs w:val="120"/>
        </w:rPr>
      </w:pPr>
      <w:r>
        <w:rPr>
          <w:rFonts w:ascii="宋体" w:hAnsi="宋体"/>
          <w:b/>
          <w:color w:val="FF3300"/>
          <w:w w:val="66"/>
          <w:sz w:val="120"/>
          <w:szCs w:val="120"/>
        </w:rPr>
        <w:pict>
          <v:shape id="_x0000_i1025" o:spt="136" type="#_x0000_t136" style="height:60pt;width:452.25pt;" fillcolor="#FF0000" filled="t" stroked="t" coordsize="21600,21600">
            <v:path/>
            <v:fill on="t" focussize="0,0"/>
            <v:stroke color="#FF0000"/>
            <v:imagedata o:title=""/>
            <o:lock v:ext="edit"/>
            <v:textpath on="t" fitshape="t" fitpath="t" trim="t" xscale="f" string="南昌大学共青学院部门函件&#10;" style="font-family:微软雅黑;font-size:36pt;v-text-align:center;"/>
            <w10:wrap type="none"/>
            <w10:anchorlock/>
          </v:shape>
        </w:pict>
      </w:r>
    </w:p>
    <w:p>
      <w:pPr>
        <w:rPr>
          <w:rFonts w:ascii="仿宋" w:hAnsi="仿宋" w:eastAsia="仿宋" w:cs="仿宋"/>
          <w:b/>
          <w:color w:val="FF3300"/>
          <w:w w:val="66"/>
          <w:sz w:val="32"/>
          <w:szCs w:val="32"/>
        </w:rPr>
      </w:pPr>
    </w:p>
    <w:p>
      <w:pPr>
        <w:spacing w:line="540" w:lineRule="exact"/>
        <w:jc w:val="center"/>
        <w:rPr>
          <w:rFonts w:ascii="仿宋" w:hAnsi="仿宋" w:eastAsia="仿宋" w:cs="仿宋"/>
          <w:b/>
          <w:color w:val="FF3300"/>
          <w:w w:val="66"/>
          <w:sz w:val="32"/>
          <w:szCs w:val="32"/>
        </w:rPr>
      </w:pPr>
      <w:r>
        <w:rPr>
          <w:rFonts w:hint="eastAsia" w:ascii="仿宋" w:hAnsi="仿宋" w:eastAsia="仿宋"/>
          <w:sz w:val="32"/>
          <w:szCs w:val="32"/>
        </w:rPr>
        <w:t>共院教函﹝202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38</w:t>
      </w:r>
      <w:r>
        <w:rPr>
          <w:rFonts w:hint="eastAsia" w:ascii="仿宋" w:hAnsi="仿宋" w:eastAsia="仿宋"/>
          <w:sz w:val="32"/>
          <w:szCs w:val="32"/>
        </w:rPr>
        <w:t>号</w:t>
      </w:r>
    </w:p>
    <w:p>
      <w:pPr>
        <w:rPr>
          <w:rFonts w:ascii="仿宋_GB2312" w:eastAsia="仿宋_GB2312"/>
          <w:color w:val="FF3300"/>
          <w:sz w:val="28"/>
          <w:szCs w:val="28"/>
          <w:u w:val="thick"/>
        </w:rPr>
      </w:pPr>
      <w:r>
        <w:rPr>
          <w:rFonts w:hint="eastAsia" w:ascii="仿宋" w:hAnsi="仿宋" w:eastAsia="仿宋" w:cs="仿宋"/>
          <w:sz w:val="44"/>
          <w:szCs w:val="44"/>
        </w:rPr>
        <w:drawing>
          <wp:anchor distT="0" distB="0" distL="114300" distR="114300" simplePos="0" relativeHeight="251661312" behindDoc="0" locked="0" layoutInCell="1" allowOverlap="1">
            <wp:simplePos x="0" y="0"/>
            <wp:positionH relativeFrom="column">
              <wp:posOffset>2594610</wp:posOffset>
            </wp:positionH>
            <wp:positionV relativeFrom="paragraph">
              <wp:posOffset>339725</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5"/>
                    <a:stretch>
                      <a:fillRect/>
                    </a:stretch>
                  </pic:blipFill>
                  <pic:spPr>
                    <a:xfrm>
                      <a:off x="0" y="0"/>
                      <a:ext cx="504825" cy="497205"/>
                    </a:xfrm>
                    <a:prstGeom prst="rect">
                      <a:avLst/>
                    </a:prstGeom>
                    <a:noFill/>
                    <a:ln>
                      <a:noFill/>
                    </a:ln>
                  </pic:spPr>
                </pic:pic>
              </a:graphicData>
            </a:graphic>
          </wp:anchor>
        </w:drawing>
      </w:r>
    </w:p>
    <w:p>
      <w:pPr>
        <w:rPr>
          <w:rFonts w:ascii="仿宋_GB2312" w:eastAsia="仿宋_GB2312"/>
          <w:color w:val="FF3300"/>
          <w:sz w:val="28"/>
          <w:szCs w:val="28"/>
          <w:u w:val="thick"/>
        </w:rPr>
      </w:pPr>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3147695</wp:posOffset>
                </wp:positionH>
                <wp:positionV relativeFrom="paragraph">
                  <wp:posOffset>113030</wp:posOffset>
                </wp:positionV>
                <wp:extent cx="2418715"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7.85pt;margin-top:8.9pt;height:1.35pt;width:190.45pt;z-index:251659264;mso-width-relative:page;mso-height-relative:page;" filled="f" stroked="t" coordsize="21600,21600" o:gfxdata="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JlNs7WAAAACQEAAA8AAAAAAAAAAQAgAAAAIgAA&#10;AGRycy9kb3ducmV2LnhtbFBLAQIUABQAAAAIAIdO4kD9r9UlCgIAAPsDAAAOAAAAAAAAAAEAIAAA&#10;ACUBAABkcnMvZTJvRG9jLnhtbFBLBQYAAAAABgAGAFkBAAChBQ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149225</wp:posOffset>
                </wp:positionV>
                <wp:extent cx="2504440" cy="190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11.75pt;height:0.15pt;width:197.2pt;z-index:251660288;mso-width-relative:page;mso-height-relative:page;" filled="f" stroked="t" coordsize="21600,21600" o:gfxdata="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YGtE1wAAAAgBAAAPAAAAAAAAAAEAIAAAACIAAABkcnMvZG93&#10;bnJldi54bWxQSwECFAAUAAAACACHTuJABnXZXgECAADwAwAADgAAAAAAAAABACAAAAAmAQAAZHJz&#10;L2Uyb0RvYy54bWxQSwUGAAAAAAYABgBZAQAAmQUAAAAA&#10;">
                <v:fill on="f" focussize="0,0"/>
                <v:stroke weight="2.25pt" color="#FF0000" joinstyle="round"/>
                <v:imagedata o:title=""/>
                <o:lock v:ext="edit" aspectratio="f"/>
              </v:shape>
            </w:pict>
          </mc:Fallback>
        </mc:AlternateContent>
      </w:r>
    </w:p>
    <w:p>
      <w:pPr>
        <w:jc w:val="center"/>
      </w:pPr>
    </w:p>
    <w:p>
      <w:pPr>
        <w:spacing w:line="56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关于202</w:t>
      </w:r>
      <w:r>
        <w:rPr>
          <w:rFonts w:hint="eastAsia" w:ascii="方正小标宋简体" w:hAnsi="Calibri" w:eastAsia="方正小标宋简体"/>
          <w:sz w:val="44"/>
          <w:szCs w:val="44"/>
          <w:lang w:val="en-US" w:eastAsia="zh-CN"/>
        </w:rPr>
        <w:t>5</w:t>
      </w:r>
      <w:r>
        <w:rPr>
          <w:rFonts w:hint="eastAsia" w:ascii="方正小标宋简体" w:hAnsi="Calibri" w:eastAsia="方正小标宋简体"/>
          <w:sz w:val="44"/>
          <w:szCs w:val="44"/>
        </w:rPr>
        <w:t>届毕业生毕业资格和学位资格</w:t>
      </w:r>
    </w:p>
    <w:p>
      <w:pPr>
        <w:spacing w:line="56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审核工作的通知</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val="en-US" w:eastAsia="zh-CN"/>
        </w:rPr>
        <w:t>二级学院</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毕业资格和学位资格审核是保证人才培养质量的重要环节，是一项严肃、严谨的工作。为进一步做好202</w:t>
      </w:r>
      <w:r>
        <w:rPr>
          <w:rFonts w:hint="eastAsia" w:ascii="仿宋" w:hAnsi="仿宋" w:eastAsia="仿宋"/>
          <w:sz w:val="32"/>
          <w:szCs w:val="32"/>
          <w:lang w:val="en-US" w:eastAsia="zh-CN"/>
        </w:rPr>
        <w:t>5</w:t>
      </w:r>
      <w:r>
        <w:rPr>
          <w:rFonts w:hint="eastAsia" w:ascii="仿宋" w:hAnsi="仿宋" w:eastAsia="仿宋"/>
          <w:sz w:val="32"/>
          <w:szCs w:val="32"/>
        </w:rPr>
        <w:t>届毕业生（往届生）毕业资格审核和学位资格审核工作，根据省教育厅和学院有关文件精神，现将相关工作安排如下：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一、毕业资格预审核</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.各</w:t>
      </w:r>
      <w:r>
        <w:rPr>
          <w:rFonts w:hint="eastAsia" w:ascii="仿宋" w:hAnsi="仿宋" w:eastAsia="仿宋"/>
          <w:sz w:val="32"/>
          <w:szCs w:val="32"/>
          <w:lang w:val="en-US" w:eastAsia="zh-CN"/>
        </w:rPr>
        <w:t>二级学院</w:t>
      </w:r>
      <w:r>
        <w:rPr>
          <w:rFonts w:hint="eastAsia" w:ascii="仿宋" w:hAnsi="仿宋" w:eastAsia="仿宋"/>
          <w:sz w:val="32"/>
          <w:szCs w:val="32"/>
        </w:rPr>
        <w:t>以专业班级为单位，以教务系统中的数据为准，逐一审核学生在校期间的学业修读情况，并进行汇总。</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.根据《南昌大学共青学院学生学籍管理细则（修订）》（共院发〔2023〕69号）、《关于毕业学分审核的通知》（共院教字〔2016〕5号）相关条款审核，审核结果要及时公示。</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学生已修读</w:t>
      </w:r>
      <w:r>
        <w:rPr>
          <w:rFonts w:hint="eastAsia" w:ascii="仿宋" w:hAnsi="仿宋" w:eastAsia="仿宋"/>
          <w:color w:val="auto"/>
          <w:sz w:val="32"/>
          <w:szCs w:val="32"/>
        </w:rPr>
        <w:t>完毕</w:t>
      </w:r>
      <w:r>
        <w:rPr>
          <w:rFonts w:hint="eastAsia" w:ascii="仿宋" w:hAnsi="仿宋" w:eastAsia="仿宋"/>
          <w:sz w:val="32"/>
          <w:szCs w:val="32"/>
        </w:rPr>
        <w:t>教学计划规定的全部课程，但未达到毕业要求的学生，可申请结业，申请结业的学生需填写结业申请表（附件1）（一式2份）（材料可邮寄），所在</w:t>
      </w:r>
      <w:r>
        <w:rPr>
          <w:rFonts w:hint="eastAsia" w:ascii="仿宋" w:hAnsi="仿宋" w:eastAsia="仿宋"/>
          <w:sz w:val="32"/>
          <w:szCs w:val="32"/>
          <w:lang w:val="en-US" w:eastAsia="zh-CN"/>
        </w:rPr>
        <w:t>二级学院</w:t>
      </w:r>
      <w:r>
        <w:rPr>
          <w:rFonts w:hint="eastAsia" w:ascii="仿宋" w:hAnsi="仿宋" w:eastAsia="仿宋"/>
          <w:sz w:val="32"/>
          <w:szCs w:val="32"/>
        </w:rPr>
        <w:t>审核同意后，于202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日前由各</w:t>
      </w:r>
      <w:r>
        <w:rPr>
          <w:rFonts w:hint="eastAsia" w:ascii="仿宋" w:hAnsi="仿宋" w:eastAsia="仿宋"/>
          <w:sz w:val="32"/>
          <w:szCs w:val="32"/>
          <w:lang w:val="en-US" w:eastAsia="zh-CN"/>
        </w:rPr>
        <w:t>二级学院</w:t>
      </w:r>
      <w:r>
        <w:rPr>
          <w:rFonts w:hint="eastAsia" w:ascii="仿宋" w:hAnsi="仿宋" w:eastAsia="仿宋"/>
          <w:sz w:val="32"/>
          <w:szCs w:val="32"/>
        </w:rPr>
        <w:t>统一将结业申请表（纸质版）、汇总表（附件2）（电子版及纸质盖章版）报教务处学籍科。学生在结业后一年内可申请补考，达到毕业要求，颁发毕业证书。</w:t>
      </w:r>
      <w:r>
        <w:rPr>
          <w:rFonts w:hint="eastAsia" w:ascii="仿宋" w:hAnsi="仿宋" w:eastAsia="仿宋"/>
          <w:color w:val="auto"/>
          <w:sz w:val="32"/>
          <w:szCs w:val="32"/>
        </w:rPr>
        <w:t>如学生申请结业补考，</w:t>
      </w:r>
      <w:r>
        <w:rPr>
          <w:rFonts w:hint="eastAsia" w:ascii="仿宋" w:hAnsi="仿宋" w:eastAsia="仿宋"/>
          <w:color w:val="auto"/>
          <w:sz w:val="32"/>
          <w:szCs w:val="32"/>
          <w:highlight w:val="none"/>
        </w:rPr>
        <w:t>填写结业后补考申请表（附件</w:t>
      </w:r>
      <w:r>
        <w:rPr>
          <w:rFonts w:ascii="仿宋" w:hAnsi="仿宋" w:eastAsia="仿宋"/>
          <w:color w:val="auto"/>
          <w:sz w:val="32"/>
          <w:szCs w:val="32"/>
          <w:highlight w:val="none"/>
        </w:rPr>
        <w:t>3</w:t>
      </w:r>
      <w:r>
        <w:rPr>
          <w:rFonts w:hint="eastAsia" w:ascii="仿宋" w:hAnsi="仿宋" w:eastAsia="仿宋"/>
          <w:color w:val="auto"/>
          <w:sz w:val="32"/>
          <w:szCs w:val="32"/>
          <w:highlight w:val="none"/>
        </w:rPr>
        <w:t>）并按规定缴纳考试费用。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4．标准学制内未达到教学计划规定的毕业要求，且未超过最长修业年限的毕业生，可申请延长学习年限。延长学习年限的学生需填写延长学习年限申请表（附件4）（一式2份）（材料可邮寄），并向所在</w:t>
      </w:r>
      <w:r>
        <w:rPr>
          <w:rFonts w:hint="eastAsia" w:ascii="仿宋" w:hAnsi="仿宋" w:eastAsia="仿宋"/>
          <w:sz w:val="32"/>
          <w:szCs w:val="32"/>
          <w:lang w:val="en-US" w:eastAsia="zh-CN"/>
        </w:rPr>
        <w:t>二级学院</w:t>
      </w:r>
      <w:r>
        <w:rPr>
          <w:rFonts w:hint="eastAsia" w:ascii="仿宋" w:hAnsi="仿宋" w:eastAsia="仿宋"/>
          <w:sz w:val="32"/>
          <w:szCs w:val="32"/>
        </w:rPr>
        <w:t>提出申请，</w:t>
      </w:r>
      <w:r>
        <w:rPr>
          <w:rFonts w:hint="eastAsia" w:ascii="仿宋" w:hAnsi="仿宋" w:eastAsia="仿宋"/>
          <w:color w:val="auto"/>
          <w:sz w:val="32"/>
          <w:szCs w:val="32"/>
        </w:rPr>
        <w:t>所在</w:t>
      </w:r>
      <w:r>
        <w:rPr>
          <w:rFonts w:hint="eastAsia" w:ascii="仿宋" w:hAnsi="仿宋" w:eastAsia="仿宋"/>
          <w:color w:val="auto"/>
          <w:sz w:val="32"/>
          <w:szCs w:val="32"/>
          <w:lang w:val="en-US" w:eastAsia="zh-CN"/>
        </w:rPr>
        <w:t>学院</w:t>
      </w:r>
      <w:r>
        <w:rPr>
          <w:rFonts w:hint="eastAsia" w:ascii="仿宋" w:hAnsi="仿宋" w:eastAsia="仿宋"/>
          <w:color w:val="auto"/>
          <w:sz w:val="32"/>
          <w:szCs w:val="32"/>
        </w:rPr>
        <w:t>审核同意后，学生按规定缴纳学习费用，</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日前由各</w:t>
      </w:r>
      <w:r>
        <w:rPr>
          <w:rFonts w:hint="eastAsia" w:ascii="仿宋" w:hAnsi="仿宋" w:eastAsia="仿宋"/>
          <w:sz w:val="32"/>
          <w:szCs w:val="32"/>
          <w:lang w:val="en-US" w:eastAsia="zh-CN"/>
        </w:rPr>
        <w:t>二级学院</w:t>
      </w:r>
      <w:r>
        <w:rPr>
          <w:rFonts w:hint="eastAsia" w:ascii="仿宋" w:hAnsi="仿宋" w:eastAsia="仿宋"/>
          <w:sz w:val="32"/>
          <w:szCs w:val="32"/>
        </w:rPr>
        <w:t>统一将延长</w:t>
      </w:r>
      <w:bookmarkStart w:id="2" w:name="_GoBack"/>
      <w:bookmarkEnd w:id="2"/>
      <w:r>
        <w:rPr>
          <w:rFonts w:hint="eastAsia" w:ascii="仿宋" w:hAnsi="仿宋" w:eastAsia="仿宋"/>
          <w:sz w:val="32"/>
          <w:szCs w:val="32"/>
        </w:rPr>
        <w:t>学习年限申请表（纸质版）、汇总表（附件5）（电子版及纸质盖章版）报教务处学籍科。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5．各</w:t>
      </w:r>
      <w:r>
        <w:rPr>
          <w:rFonts w:hint="eastAsia" w:ascii="仿宋" w:hAnsi="仿宋" w:eastAsia="仿宋"/>
          <w:sz w:val="32"/>
          <w:szCs w:val="32"/>
          <w:lang w:val="en-US" w:eastAsia="zh-CN"/>
        </w:rPr>
        <w:t>二级学院</w:t>
      </w:r>
      <w:r>
        <w:rPr>
          <w:rFonts w:hint="eastAsia" w:ascii="仿宋" w:hAnsi="仿宋" w:eastAsia="仿宋"/>
          <w:sz w:val="32"/>
          <w:szCs w:val="32"/>
        </w:rPr>
        <w:t>务必于202</w:t>
      </w:r>
      <w:r>
        <w:rPr>
          <w:rFonts w:hint="eastAsia" w:ascii="仿宋" w:hAnsi="仿宋" w:eastAsia="仿宋"/>
          <w:sz w:val="32"/>
          <w:szCs w:val="32"/>
          <w:lang w:val="en-US" w:eastAsia="zh-CN"/>
        </w:rPr>
        <w:t>5</w:t>
      </w:r>
      <w:r>
        <w:rPr>
          <w:rFonts w:hint="eastAsia" w:ascii="仿宋" w:hAnsi="仿宋" w:eastAsia="仿宋"/>
          <w:sz w:val="32"/>
          <w:szCs w:val="32"/>
        </w:rPr>
        <w:t>年5月2</w:t>
      </w:r>
      <w:r>
        <w:rPr>
          <w:rFonts w:hint="eastAsia" w:ascii="仿宋" w:hAnsi="仿宋" w:eastAsia="仿宋"/>
          <w:sz w:val="32"/>
          <w:szCs w:val="32"/>
          <w:lang w:val="en-US" w:eastAsia="zh-CN"/>
        </w:rPr>
        <w:t>7</w:t>
      </w:r>
      <w:r>
        <w:rPr>
          <w:rFonts w:hint="eastAsia" w:ascii="仿宋" w:hAnsi="仿宋" w:eastAsia="仿宋"/>
          <w:sz w:val="32"/>
          <w:szCs w:val="32"/>
        </w:rPr>
        <w:t>日前将毕业资格预审核结果报送教务处学籍科。报送时一并送交《2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届毕业生毕业资格审查和学位授予资格审查责任报告书》（附件7）及学生名单（附件6、8、9）（电子版及纸质盖章版）。</w:t>
      </w:r>
    </w:p>
    <w:p>
      <w:pPr>
        <w:spacing w:line="560" w:lineRule="exact"/>
        <w:ind w:firstLine="640" w:firstLineChars="200"/>
        <w:rPr>
          <w:rFonts w:ascii="仿宋_GB2312" w:hAnsi="仿宋_GB2312" w:eastAsia="仿宋_GB2312" w:cs="仿宋_GB2312"/>
          <w:sz w:val="32"/>
          <w:szCs w:val="32"/>
        </w:rPr>
      </w:pPr>
      <w:r>
        <w:rPr>
          <w:rFonts w:hint="eastAsia" w:ascii="仿宋" w:hAnsi="仿宋" w:eastAsia="仿宋"/>
          <w:sz w:val="32"/>
          <w:szCs w:val="32"/>
        </w:rPr>
        <w:t>6</w:t>
      </w:r>
      <w:r>
        <w:rPr>
          <w:rFonts w:ascii="仿宋" w:hAnsi="仿宋" w:eastAsia="仿宋"/>
          <w:sz w:val="32"/>
          <w:szCs w:val="32"/>
        </w:rPr>
        <w:t>.</w:t>
      </w:r>
      <w:r>
        <w:rPr>
          <w:rFonts w:hint="eastAsia" w:ascii="仿宋_GB2312" w:hAnsi="仿宋_GB2312" w:eastAsia="仿宋_GB2312" w:cs="仿宋_GB2312"/>
          <w:sz w:val="32"/>
          <w:szCs w:val="32"/>
        </w:rPr>
        <w:t>往届生填写毕业申请表（附件</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w:t>
      </w:r>
      <w:r>
        <w:rPr>
          <w:rFonts w:hint="eastAsia" w:ascii="仿宋" w:hAnsi="仿宋" w:eastAsia="仿宋"/>
          <w:sz w:val="32"/>
          <w:szCs w:val="32"/>
        </w:rPr>
        <w:t>（材料可邮寄）</w:t>
      </w:r>
      <w:r>
        <w:rPr>
          <w:rFonts w:hint="eastAsia" w:ascii="仿宋_GB2312" w:hAnsi="仿宋_GB2312" w:eastAsia="仿宋_GB2312" w:cs="仿宋_GB2312"/>
          <w:sz w:val="32"/>
          <w:szCs w:val="32"/>
        </w:rPr>
        <w:t>，交所在</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教</w:t>
      </w:r>
      <w:r>
        <w:rPr>
          <w:rFonts w:hint="eastAsia" w:ascii="仿宋_GB2312" w:hAnsi="仿宋_GB2312" w:eastAsia="仿宋_GB2312" w:cs="仿宋_GB2312"/>
          <w:sz w:val="32"/>
          <w:szCs w:val="32"/>
          <w:lang w:val="en-US" w:eastAsia="zh-CN"/>
        </w:rPr>
        <w:t>务办主任</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二级学院</w:t>
      </w:r>
      <w:r>
        <w:rPr>
          <w:rFonts w:hint="eastAsia" w:ascii="仿宋_GB2312" w:hAnsi="仿宋_GB2312" w:eastAsia="仿宋_GB2312" w:cs="仿宋_GB2312"/>
          <w:sz w:val="32"/>
          <w:szCs w:val="32"/>
        </w:rPr>
        <w:t>毕业资格审查小组根据毕业条件，对提交毕业申请学生的毕业资格进行逐一审查，填写《往届生毕业及学士学位资格审核结果信息汇总表》（附件</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）和《往届生</w:t>
      </w:r>
      <w:r>
        <w:rPr>
          <w:rFonts w:hint="eastAsia" w:ascii="仿宋" w:hAnsi="仿宋" w:eastAsia="仿宋"/>
          <w:sz w:val="32"/>
          <w:szCs w:val="32"/>
        </w:rPr>
        <w:t>毕业资格审查和学位授予资格审查报告书</w:t>
      </w: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）报教务处学籍科。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二、学位资格预审核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1．严格按照</w:t>
      </w:r>
      <w:bookmarkStart w:id="0" w:name="OLE_LINK1"/>
      <w:r>
        <w:rPr>
          <w:rFonts w:hint="eastAsia" w:ascii="仿宋" w:hAnsi="仿宋" w:eastAsia="仿宋"/>
          <w:sz w:val="32"/>
          <w:szCs w:val="32"/>
        </w:rPr>
        <w:t>《</w:t>
      </w:r>
      <w:bookmarkEnd w:id="0"/>
      <w:r>
        <w:rPr>
          <w:rFonts w:hint="eastAsia" w:ascii="仿宋" w:hAnsi="仿宋" w:eastAsia="仿宋"/>
          <w:sz w:val="32"/>
          <w:szCs w:val="32"/>
        </w:rPr>
        <w:t>南昌大学共青学院本科毕业生授予学士学位实施细则（修订）</w:t>
      </w:r>
      <w:bookmarkStart w:id="1" w:name="OLE_LINK2"/>
      <w:r>
        <w:rPr>
          <w:rFonts w:hint="eastAsia" w:ascii="仿宋" w:hAnsi="仿宋" w:eastAsia="仿宋"/>
          <w:sz w:val="32"/>
          <w:szCs w:val="32"/>
        </w:rPr>
        <w:t>》</w:t>
      </w:r>
      <w:bookmarkEnd w:id="1"/>
      <w:r>
        <w:rPr>
          <w:rFonts w:hint="eastAsia" w:ascii="仿宋" w:hAnsi="仿宋" w:eastAsia="仿宋"/>
          <w:color w:val="auto"/>
          <w:sz w:val="32"/>
          <w:szCs w:val="32"/>
        </w:rPr>
        <w:t>（共院教字〔20</w:t>
      </w:r>
      <w:r>
        <w:rPr>
          <w:rFonts w:ascii="仿宋" w:hAnsi="仿宋" w:eastAsia="仿宋"/>
          <w:color w:val="auto"/>
          <w:sz w:val="32"/>
          <w:szCs w:val="32"/>
        </w:rPr>
        <w:t>22</w:t>
      </w:r>
      <w:r>
        <w:rPr>
          <w:rFonts w:hint="eastAsia" w:ascii="仿宋" w:hAnsi="仿宋" w:eastAsia="仿宋"/>
          <w:color w:val="auto"/>
          <w:sz w:val="32"/>
          <w:szCs w:val="32"/>
        </w:rPr>
        <w:t>〕2号）</w:t>
      </w:r>
      <w:r>
        <w:rPr>
          <w:rFonts w:hint="eastAsia" w:ascii="仿宋" w:hAnsi="仿宋" w:eastAsia="仿宋"/>
          <w:sz w:val="32"/>
          <w:szCs w:val="32"/>
          <w:lang w:val="en-US" w:eastAsia="zh-CN"/>
        </w:rPr>
        <w:t>(适用于2020级及以前的学生班级）</w:t>
      </w:r>
      <w:r>
        <w:rPr>
          <w:rFonts w:hint="eastAsia" w:ascii="仿宋" w:hAnsi="仿宋" w:eastAsia="仿宋"/>
          <w:color w:val="auto"/>
          <w:sz w:val="32"/>
          <w:szCs w:val="32"/>
          <w:lang w:eastAsia="zh-CN"/>
        </w:rPr>
        <w:t>、</w:t>
      </w:r>
      <w:r>
        <w:rPr>
          <w:rFonts w:hint="eastAsia" w:ascii="仿宋" w:hAnsi="仿宋" w:eastAsia="仿宋"/>
          <w:sz w:val="32"/>
          <w:szCs w:val="32"/>
        </w:rPr>
        <w:t>《</w:t>
      </w:r>
      <w:r>
        <w:rPr>
          <w:rFonts w:hint="eastAsia" w:ascii="仿宋" w:hAnsi="仿宋" w:eastAsia="仿宋"/>
          <w:color w:val="auto"/>
          <w:sz w:val="32"/>
          <w:szCs w:val="32"/>
          <w:lang w:eastAsia="zh-CN"/>
        </w:rPr>
        <w:t>南昌大学共青学院本科毕业生授予学士学位实施细则</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color w:val="auto"/>
          <w:sz w:val="32"/>
          <w:szCs w:val="32"/>
          <w:lang w:eastAsia="zh-CN"/>
        </w:rPr>
        <w:t>共院发〔2025〕38号</w:t>
      </w:r>
      <w:r>
        <w:rPr>
          <w:rFonts w:hint="eastAsia" w:ascii="仿宋" w:hAnsi="仿宋" w:eastAsia="仿宋"/>
          <w:sz w:val="32"/>
          <w:szCs w:val="32"/>
          <w:lang w:eastAsia="zh-CN"/>
        </w:rPr>
        <w:t>）（</w:t>
      </w:r>
      <w:r>
        <w:rPr>
          <w:rFonts w:hint="eastAsia" w:ascii="仿宋" w:hAnsi="仿宋" w:eastAsia="仿宋"/>
          <w:sz w:val="32"/>
          <w:szCs w:val="32"/>
          <w:lang w:val="en-US" w:eastAsia="zh-CN"/>
        </w:rPr>
        <w:t>适用于2021级及以后的学生班级</w:t>
      </w:r>
      <w:r>
        <w:rPr>
          <w:rFonts w:hint="eastAsia" w:ascii="仿宋" w:hAnsi="仿宋" w:eastAsia="仿宋"/>
          <w:sz w:val="32"/>
          <w:szCs w:val="32"/>
          <w:lang w:eastAsia="zh-CN"/>
        </w:rPr>
        <w:t>）</w:t>
      </w:r>
      <w:r>
        <w:rPr>
          <w:rFonts w:hint="eastAsia" w:ascii="仿宋" w:hAnsi="仿宋" w:eastAsia="仿宋"/>
          <w:sz w:val="32"/>
          <w:szCs w:val="32"/>
        </w:rPr>
        <w:t>进行学位资格预审核，审核结果要求公示。</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.审核结果须经</w:t>
      </w:r>
      <w:r>
        <w:rPr>
          <w:rFonts w:hint="eastAsia" w:ascii="仿宋" w:hAnsi="仿宋" w:eastAsia="仿宋"/>
          <w:sz w:val="32"/>
          <w:szCs w:val="32"/>
          <w:lang w:val="en-US" w:eastAsia="zh-CN"/>
        </w:rPr>
        <w:t>各二级学院</w:t>
      </w:r>
      <w:r>
        <w:rPr>
          <w:rFonts w:hint="eastAsia" w:ascii="仿宋" w:hAnsi="仿宋" w:eastAsia="仿宋"/>
          <w:sz w:val="32"/>
          <w:szCs w:val="32"/>
        </w:rPr>
        <w:t>学位评定分委员会初步评定通过。</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．各</w:t>
      </w:r>
      <w:r>
        <w:rPr>
          <w:rFonts w:hint="eastAsia" w:ascii="仿宋" w:hAnsi="仿宋" w:eastAsia="仿宋"/>
          <w:sz w:val="32"/>
          <w:szCs w:val="32"/>
          <w:lang w:val="en-US" w:eastAsia="zh-CN"/>
        </w:rPr>
        <w:t>二级学院</w:t>
      </w:r>
      <w:r>
        <w:rPr>
          <w:rFonts w:hint="eastAsia" w:ascii="仿宋" w:hAnsi="仿宋" w:eastAsia="仿宋"/>
          <w:sz w:val="32"/>
          <w:szCs w:val="32"/>
        </w:rPr>
        <w:t>于202</w:t>
      </w:r>
      <w:r>
        <w:rPr>
          <w:rFonts w:hint="eastAsia" w:ascii="仿宋" w:hAnsi="仿宋" w:eastAsia="仿宋"/>
          <w:sz w:val="32"/>
          <w:szCs w:val="32"/>
          <w:lang w:val="en-US" w:eastAsia="zh-CN"/>
        </w:rPr>
        <w:t>5</w:t>
      </w:r>
      <w:r>
        <w:rPr>
          <w:rFonts w:hint="eastAsia" w:ascii="仿宋" w:hAnsi="仿宋" w:eastAsia="仿宋"/>
          <w:sz w:val="32"/>
          <w:szCs w:val="32"/>
        </w:rPr>
        <w:t>年5月2</w:t>
      </w:r>
      <w:r>
        <w:rPr>
          <w:rFonts w:hint="eastAsia" w:ascii="仿宋" w:hAnsi="仿宋" w:eastAsia="仿宋"/>
          <w:sz w:val="32"/>
          <w:szCs w:val="32"/>
          <w:lang w:val="en-US" w:eastAsia="zh-CN"/>
        </w:rPr>
        <w:t>7</w:t>
      </w:r>
      <w:r>
        <w:rPr>
          <w:rFonts w:hint="eastAsia" w:ascii="仿宋" w:hAnsi="仿宋" w:eastAsia="仿宋"/>
          <w:sz w:val="32"/>
          <w:szCs w:val="32"/>
        </w:rPr>
        <w:t>日前将学位资格预审核结果报送教务处学籍科。报送时，要一并送交《2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届毕业生毕业资格审查和学位授予资格审查报告书》（附件</w:t>
      </w:r>
      <w:r>
        <w:rPr>
          <w:rFonts w:ascii="仿宋" w:hAnsi="仿宋" w:eastAsia="仿宋"/>
          <w:sz w:val="32"/>
          <w:szCs w:val="32"/>
        </w:rPr>
        <w:t>7</w:t>
      </w:r>
      <w:r>
        <w:rPr>
          <w:rFonts w:hint="eastAsia" w:ascii="仿宋" w:hAnsi="仿宋" w:eastAsia="仿宋"/>
          <w:sz w:val="32"/>
          <w:szCs w:val="32"/>
        </w:rPr>
        <w:t>）及学生名单（附件1</w:t>
      </w:r>
      <w:r>
        <w:rPr>
          <w:rFonts w:ascii="仿宋" w:hAnsi="仿宋" w:eastAsia="仿宋"/>
          <w:sz w:val="32"/>
          <w:szCs w:val="32"/>
        </w:rPr>
        <w:t>3</w:t>
      </w:r>
      <w:r>
        <w:rPr>
          <w:rFonts w:hint="eastAsia" w:ascii="仿宋" w:hAnsi="仿宋" w:eastAsia="仿宋"/>
          <w:sz w:val="32"/>
          <w:szCs w:val="32"/>
        </w:rPr>
        <w:t>、1</w:t>
      </w:r>
      <w:r>
        <w:rPr>
          <w:rFonts w:ascii="仿宋" w:hAnsi="仿宋" w:eastAsia="仿宋"/>
          <w:sz w:val="32"/>
          <w:szCs w:val="32"/>
        </w:rPr>
        <w:t>4</w:t>
      </w:r>
      <w:r>
        <w:rPr>
          <w:rFonts w:hint="eastAsia" w:ascii="仿宋" w:hAnsi="仿宋" w:eastAsia="仿宋"/>
          <w:sz w:val="32"/>
          <w:szCs w:val="32"/>
        </w:rPr>
        <w:t>、1</w:t>
      </w:r>
      <w:r>
        <w:rPr>
          <w:rFonts w:ascii="仿宋" w:hAnsi="仿宋" w:eastAsia="仿宋"/>
          <w:sz w:val="32"/>
          <w:szCs w:val="32"/>
        </w:rPr>
        <w:t>5</w:t>
      </w:r>
      <w:r>
        <w:rPr>
          <w:rFonts w:hint="eastAsia" w:ascii="仿宋" w:hAnsi="仿宋" w:eastAsia="仿宋"/>
          <w:sz w:val="32"/>
          <w:szCs w:val="32"/>
        </w:rPr>
        <w:t>）（电子版及纸质盖章版）。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往届生填写学士学位授予申请表（附件1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hint="eastAsia" w:ascii="仿宋" w:hAnsi="仿宋" w:eastAsia="仿宋"/>
          <w:sz w:val="32"/>
          <w:szCs w:val="32"/>
        </w:rPr>
        <w:t>（材料可邮寄）</w:t>
      </w:r>
      <w:r>
        <w:rPr>
          <w:rFonts w:hint="eastAsia" w:ascii="仿宋_GB2312" w:hAnsi="仿宋_GB2312" w:eastAsia="仿宋_GB2312" w:cs="仿宋_GB2312"/>
          <w:sz w:val="32"/>
          <w:szCs w:val="32"/>
        </w:rPr>
        <w:t>，交所在</w:t>
      </w:r>
      <w:r>
        <w:rPr>
          <w:rFonts w:hint="eastAsia" w:ascii="仿宋_GB2312" w:hAnsi="仿宋_GB2312" w:eastAsia="仿宋_GB2312" w:cs="仿宋_GB2312"/>
          <w:sz w:val="32"/>
          <w:szCs w:val="32"/>
          <w:lang w:val="en-US" w:eastAsia="zh-CN"/>
        </w:rPr>
        <w:t>学院教务办主任</w:t>
      </w:r>
      <w:r>
        <w:rPr>
          <w:rFonts w:hint="eastAsia" w:ascii="仿宋_GB2312" w:hAnsi="仿宋_GB2312" w:eastAsia="仿宋_GB2312" w:cs="仿宋_GB2312"/>
          <w:sz w:val="32"/>
          <w:szCs w:val="32"/>
        </w:rPr>
        <w:t>。各</w:t>
      </w:r>
      <w:r>
        <w:rPr>
          <w:rFonts w:hint="eastAsia" w:ascii="仿宋_GB2312" w:hAnsi="仿宋_GB2312" w:eastAsia="仿宋_GB2312" w:cs="仿宋_GB2312"/>
          <w:color w:val="auto"/>
          <w:sz w:val="32"/>
          <w:szCs w:val="32"/>
          <w:lang w:val="en-US" w:eastAsia="zh-CN"/>
        </w:rPr>
        <w:t>学院</w:t>
      </w:r>
      <w:r>
        <w:rPr>
          <w:rFonts w:hint="eastAsia" w:ascii="仿宋_GB2312" w:hAnsi="仿宋_GB2312" w:eastAsia="仿宋_GB2312" w:cs="仿宋_GB2312"/>
          <w:color w:val="auto"/>
          <w:sz w:val="32"/>
          <w:szCs w:val="32"/>
        </w:rPr>
        <w:t>学位评定分委员会</w:t>
      </w:r>
      <w:r>
        <w:rPr>
          <w:rFonts w:hint="eastAsia" w:ascii="仿宋_GB2312" w:hAnsi="仿宋_GB2312" w:eastAsia="仿宋_GB2312" w:cs="仿宋_GB2312"/>
          <w:sz w:val="32"/>
          <w:szCs w:val="32"/>
        </w:rPr>
        <w:t>依据学士学位授予条件，逐一审查授位资格，汇总填写《往届生毕业及学士学位资格审核结果信息汇总表》（附件</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三、其它事宜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1.各</w:t>
      </w:r>
      <w:r>
        <w:rPr>
          <w:rFonts w:hint="eastAsia" w:ascii="仿宋" w:hAnsi="仿宋" w:eastAsia="仿宋"/>
          <w:sz w:val="32"/>
          <w:szCs w:val="32"/>
          <w:lang w:val="en-US" w:eastAsia="zh-CN"/>
        </w:rPr>
        <w:t>二级学院</w:t>
      </w:r>
      <w:r>
        <w:rPr>
          <w:rFonts w:hint="eastAsia" w:ascii="仿宋" w:hAnsi="仿宋" w:eastAsia="仿宋"/>
          <w:sz w:val="32"/>
          <w:szCs w:val="32"/>
        </w:rPr>
        <w:t>要高度重视，由</w:t>
      </w:r>
      <w:r>
        <w:rPr>
          <w:rFonts w:hint="eastAsia" w:ascii="仿宋" w:hAnsi="仿宋" w:eastAsia="仿宋"/>
          <w:sz w:val="32"/>
          <w:szCs w:val="32"/>
          <w:lang w:val="en-US" w:eastAsia="zh-CN"/>
        </w:rPr>
        <w:t>院长</w:t>
      </w:r>
      <w:r>
        <w:rPr>
          <w:rFonts w:hint="eastAsia" w:ascii="仿宋" w:hAnsi="仿宋" w:eastAsia="仿宋"/>
          <w:sz w:val="32"/>
          <w:szCs w:val="32"/>
        </w:rPr>
        <w:t>（</w:t>
      </w:r>
      <w:r>
        <w:rPr>
          <w:rFonts w:hint="eastAsia" w:ascii="仿宋" w:hAnsi="仿宋" w:eastAsia="仿宋"/>
          <w:sz w:val="32"/>
          <w:szCs w:val="32"/>
          <w:lang w:val="en-US" w:eastAsia="zh-CN"/>
        </w:rPr>
        <w:t>院</w:t>
      </w:r>
      <w:r>
        <w:rPr>
          <w:rFonts w:hint="eastAsia" w:ascii="仿宋" w:hAnsi="仿宋" w:eastAsia="仿宋"/>
          <w:sz w:val="32"/>
          <w:szCs w:val="32"/>
        </w:rPr>
        <w:t>学位评定分委员会主席）负责，安排专人进行毕业资格和学位资格预审核工作。</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各</w:t>
      </w:r>
      <w:r>
        <w:rPr>
          <w:rFonts w:hint="eastAsia" w:ascii="仿宋" w:hAnsi="仿宋" w:eastAsia="仿宋"/>
          <w:sz w:val="32"/>
          <w:szCs w:val="32"/>
          <w:lang w:val="en-US" w:eastAsia="zh-CN"/>
        </w:rPr>
        <w:t>二级学院</w:t>
      </w:r>
      <w:r>
        <w:rPr>
          <w:rFonts w:hint="eastAsia" w:ascii="仿宋" w:hAnsi="仿宋" w:eastAsia="仿宋"/>
          <w:sz w:val="32"/>
          <w:szCs w:val="32"/>
        </w:rPr>
        <w:t>上报的毕业资格预审核名单经教务处复核无误后，报学院审议，审议通过后由教务处统一制作毕业决定文件、学籍（成绩）总表、学历证书和进行电子注册。</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各</w:t>
      </w:r>
      <w:r>
        <w:rPr>
          <w:rFonts w:hint="eastAsia" w:ascii="仿宋" w:hAnsi="仿宋" w:eastAsia="仿宋"/>
          <w:sz w:val="32"/>
          <w:szCs w:val="32"/>
          <w:lang w:val="en-US" w:eastAsia="zh-CN"/>
        </w:rPr>
        <w:t>二级学院</w:t>
      </w:r>
      <w:r>
        <w:rPr>
          <w:rFonts w:hint="eastAsia" w:ascii="仿宋" w:hAnsi="仿宋" w:eastAsia="仿宋"/>
          <w:sz w:val="32"/>
          <w:szCs w:val="32"/>
        </w:rPr>
        <w:t>上报的学位资格预审核名单经学位办（教务处）复核无误后，报院学位评定委员会审议，审议通过后由教务处统一制作学位授予决定文件、学位证书和进行电子注册。</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审核结果确定后，各</w:t>
      </w:r>
      <w:r>
        <w:rPr>
          <w:rFonts w:hint="eastAsia" w:ascii="仿宋" w:hAnsi="仿宋" w:eastAsia="仿宋"/>
          <w:sz w:val="32"/>
          <w:szCs w:val="32"/>
          <w:lang w:val="en-US" w:eastAsia="zh-CN"/>
        </w:rPr>
        <w:t>二级学院</w:t>
      </w:r>
      <w:r>
        <w:rPr>
          <w:rFonts w:hint="eastAsia" w:ascii="仿宋" w:hAnsi="仿宋" w:eastAsia="仿宋"/>
          <w:sz w:val="32"/>
          <w:szCs w:val="32"/>
        </w:rPr>
        <w:t>领导要组织做好不能按期毕业和未获得学位授予资格学生的思想工作，要组织学生谈话并保留谈话记录，要求谈话人和被谈话人在谈话记录上签名，并发放《不能按期毕业及授学位的学生办理有关手续的告知书》（附件1</w:t>
      </w:r>
      <w:r>
        <w:rPr>
          <w:rFonts w:ascii="仿宋" w:hAnsi="仿宋" w:eastAsia="仿宋"/>
          <w:sz w:val="32"/>
          <w:szCs w:val="32"/>
        </w:rPr>
        <w:t>7</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本通知中所涉及到的各类表格，请在OA办公网下载，报送教务处的材料，联系人：李苗苗，电话：0</w:t>
      </w:r>
      <w:r>
        <w:rPr>
          <w:rFonts w:ascii="仿宋" w:hAnsi="仿宋" w:eastAsia="仿宋"/>
          <w:sz w:val="32"/>
          <w:szCs w:val="32"/>
        </w:rPr>
        <w:t>792-4342914</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6.在毕业</w:t>
      </w:r>
      <w:r>
        <w:rPr>
          <w:rFonts w:hint="eastAsia" w:ascii="仿宋" w:hAnsi="仿宋" w:eastAsia="仿宋"/>
          <w:sz w:val="32"/>
          <w:szCs w:val="32"/>
        </w:rPr>
        <w:t>资格</w:t>
      </w:r>
      <w:r>
        <w:rPr>
          <w:rFonts w:ascii="仿宋" w:hAnsi="仿宋" w:eastAsia="仿宋"/>
          <w:sz w:val="32"/>
          <w:szCs w:val="32"/>
        </w:rPr>
        <w:t>和学位</w:t>
      </w:r>
      <w:r>
        <w:rPr>
          <w:rFonts w:hint="eastAsia" w:ascii="仿宋" w:hAnsi="仿宋" w:eastAsia="仿宋"/>
          <w:sz w:val="32"/>
          <w:szCs w:val="32"/>
        </w:rPr>
        <w:t>资格预</w:t>
      </w:r>
      <w:r>
        <w:rPr>
          <w:rFonts w:ascii="仿宋" w:hAnsi="仿宋" w:eastAsia="仿宋"/>
          <w:sz w:val="32"/>
          <w:szCs w:val="32"/>
        </w:rPr>
        <w:t>审核过程中如有</w:t>
      </w:r>
      <w:r>
        <w:rPr>
          <w:rFonts w:hint="eastAsia" w:ascii="仿宋" w:hAnsi="仿宋" w:eastAsia="仿宋"/>
          <w:sz w:val="32"/>
          <w:szCs w:val="32"/>
        </w:rPr>
        <w:t>疑问</w:t>
      </w:r>
      <w:r>
        <w:rPr>
          <w:rFonts w:ascii="仿宋" w:hAnsi="仿宋" w:eastAsia="仿宋"/>
          <w:sz w:val="32"/>
          <w:szCs w:val="32"/>
        </w:rPr>
        <w:t>，及时与教务处联系</w:t>
      </w:r>
      <w:r>
        <w:rPr>
          <w:rFonts w:hint="eastAsia" w:ascii="仿宋" w:hAnsi="仿宋" w:eastAsia="仿宋"/>
          <w:sz w:val="32"/>
          <w:szCs w:val="32"/>
        </w:rPr>
        <w:t>，</w:t>
      </w:r>
      <w:r>
        <w:rPr>
          <w:rFonts w:ascii="仿宋" w:hAnsi="仿宋" w:eastAsia="仿宋"/>
          <w:sz w:val="32"/>
          <w:szCs w:val="32"/>
        </w:rPr>
        <w:t>联系人：</w:t>
      </w:r>
      <w:r>
        <w:rPr>
          <w:rFonts w:hint="eastAsia" w:ascii="仿宋" w:hAnsi="仿宋" w:eastAsia="仿宋"/>
          <w:sz w:val="32"/>
          <w:szCs w:val="32"/>
        </w:rPr>
        <w:t>李苗苗。</w:t>
      </w:r>
    </w:p>
    <w:p>
      <w:pPr>
        <w:spacing w:line="560" w:lineRule="exact"/>
        <w:rPr>
          <w:rFonts w:ascii="仿宋" w:hAnsi="仿宋" w:eastAsia="仿宋"/>
          <w:sz w:val="32"/>
          <w:szCs w:val="32"/>
        </w:rPr>
      </w:pPr>
    </w:p>
    <w:p>
      <w:pPr>
        <w:spacing w:line="560" w:lineRule="exact"/>
        <w:ind w:right="320"/>
        <w:rPr>
          <w:rFonts w:ascii="仿宋" w:hAnsi="仿宋" w:eastAsia="仿宋"/>
          <w:sz w:val="32"/>
          <w:szCs w:val="32"/>
        </w:rPr>
      </w:pPr>
      <w:r>
        <w:rPr>
          <w:rFonts w:hint="eastAsia" w:ascii="仿宋" w:hAnsi="仿宋" w:eastAsia="仿宋"/>
          <w:sz w:val="32"/>
          <w:szCs w:val="32"/>
        </w:rPr>
        <w:t>相关附件：</w:t>
      </w:r>
    </w:p>
    <w:p>
      <w:pPr>
        <w:spacing w:line="560" w:lineRule="exact"/>
        <w:ind w:right="320"/>
        <w:rPr>
          <w:rFonts w:ascii="仿宋" w:hAnsi="仿宋" w:eastAsia="仿宋"/>
          <w:sz w:val="32"/>
          <w:szCs w:val="32"/>
        </w:rPr>
      </w:pPr>
      <w:r>
        <w:rPr>
          <w:rFonts w:hint="eastAsia" w:ascii="仿宋" w:hAnsi="仿宋" w:eastAsia="仿宋"/>
          <w:sz w:val="32"/>
          <w:szCs w:val="32"/>
        </w:rPr>
        <w:t>附件1、结业申请表</w:t>
      </w:r>
    </w:p>
    <w:p>
      <w:pPr>
        <w:spacing w:line="560" w:lineRule="exact"/>
        <w:ind w:right="320"/>
        <w:rPr>
          <w:rFonts w:ascii="仿宋" w:hAnsi="仿宋" w:eastAsia="仿宋"/>
          <w:sz w:val="32"/>
          <w:szCs w:val="32"/>
        </w:rPr>
      </w:pPr>
      <w:r>
        <w:rPr>
          <w:rFonts w:hint="eastAsia" w:ascii="仿宋" w:hAnsi="仿宋" w:eastAsia="仿宋"/>
          <w:sz w:val="32"/>
          <w:szCs w:val="32"/>
        </w:rPr>
        <w:t>附件2、结业学生汇总表</w:t>
      </w:r>
    </w:p>
    <w:p>
      <w:pPr>
        <w:spacing w:line="560" w:lineRule="exact"/>
        <w:ind w:right="320"/>
        <w:rPr>
          <w:rFonts w:ascii="仿宋" w:hAnsi="仿宋" w:eastAsia="仿宋"/>
          <w:sz w:val="32"/>
          <w:szCs w:val="32"/>
        </w:rPr>
      </w:pPr>
      <w:r>
        <w:rPr>
          <w:rFonts w:hint="eastAsia" w:ascii="仿宋" w:hAnsi="仿宋" w:eastAsia="仿宋"/>
          <w:sz w:val="32"/>
          <w:szCs w:val="32"/>
        </w:rPr>
        <w:t>附件3、结业后补考申请表</w:t>
      </w:r>
    </w:p>
    <w:p>
      <w:pPr>
        <w:spacing w:line="560" w:lineRule="exact"/>
        <w:ind w:right="320"/>
        <w:rPr>
          <w:rFonts w:ascii="仿宋" w:hAnsi="仿宋" w:eastAsia="仿宋"/>
          <w:sz w:val="32"/>
          <w:szCs w:val="32"/>
        </w:rPr>
      </w:pPr>
      <w:r>
        <w:rPr>
          <w:rFonts w:hint="eastAsia" w:ascii="仿宋" w:hAnsi="仿宋" w:eastAsia="仿宋"/>
          <w:sz w:val="32"/>
          <w:szCs w:val="32"/>
        </w:rPr>
        <w:t>附件4、延长学习年限申请表</w:t>
      </w:r>
    </w:p>
    <w:p>
      <w:pPr>
        <w:spacing w:line="560" w:lineRule="exact"/>
        <w:ind w:right="320"/>
        <w:rPr>
          <w:rFonts w:ascii="仿宋" w:hAnsi="仿宋" w:eastAsia="仿宋"/>
          <w:sz w:val="32"/>
          <w:szCs w:val="32"/>
        </w:rPr>
      </w:pPr>
      <w:r>
        <w:rPr>
          <w:rFonts w:hint="eastAsia" w:ascii="仿宋" w:hAnsi="仿宋" w:eastAsia="仿宋"/>
          <w:sz w:val="32"/>
          <w:szCs w:val="32"/>
        </w:rPr>
        <w:t>附件5、延长学习年限学生汇总表</w:t>
      </w:r>
    </w:p>
    <w:p>
      <w:pPr>
        <w:spacing w:line="560" w:lineRule="exact"/>
        <w:ind w:right="320"/>
        <w:rPr>
          <w:rFonts w:ascii="仿宋" w:hAnsi="仿宋" w:eastAsia="仿宋"/>
          <w:sz w:val="32"/>
          <w:szCs w:val="32"/>
        </w:rPr>
      </w:pPr>
      <w:r>
        <w:rPr>
          <w:rFonts w:hint="eastAsia" w:ascii="仿宋" w:hAnsi="仿宋" w:eastAsia="仿宋"/>
          <w:sz w:val="32"/>
          <w:szCs w:val="32"/>
        </w:rPr>
        <w:t>附件6、毕业生毕业资格预审核汇总表</w:t>
      </w:r>
    </w:p>
    <w:p>
      <w:pPr>
        <w:spacing w:line="560" w:lineRule="exact"/>
        <w:ind w:right="320"/>
        <w:rPr>
          <w:rFonts w:ascii="仿宋" w:hAnsi="仿宋" w:eastAsia="仿宋"/>
          <w:sz w:val="32"/>
          <w:szCs w:val="32"/>
        </w:rPr>
      </w:pPr>
      <w:r>
        <w:rPr>
          <w:rFonts w:hint="eastAsia" w:ascii="仿宋" w:hAnsi="仿宋" w:eastAsia="仿宋"/>
          <w:sz w:val="32"/>
          <w:szCs w:val="32"/>
        </w:rPr>
        <w:t>附件7、202</w:t>
      </w:r>
      <w:r>
        <w:rPr>
          <w:rFonts w:hint="eastAsia" w:ascii="仿宋" w:hAnsi="仿宋" w:eastAsia="仿宋"/>
          <w:sz w:val="32"/>
          <w:szCs w:val="32"/>
          <w:lang w:val="en-US" w:eastAsia="zh-CN"/>
        </w:rPr>
        <w:t>5</w:t>
      </w:r>
      <w:r>
        <w:rPr>
          <w:rFonts w:hint="eastAsia" w:ascii="仿宋" w:hAnsi="仿宋" w:eastAsia="仿宋"/>
          <w:sz w:val="32"/>
          <w:szCs w:val="32"/>
        </w:rPr>
        <w:t>届毕业生毕业资格审查和学位授予资格审查责任报告书</w:t>
      </w:r>
    </w:p>
    <w:p>
      <w:pPr>
        <w:spacing w:line="560" w:lineRule="exact"/>
        <w:ind w:right="320"/>
        <w:rPr>
          <w:rFonts w:ascii="仿宋" w:hAnsi="仿宋" w:eastAsia="仿宋" w:cs="Times New Roman"/>
          <w:sz w:val="32"/>
          <w:szCs w:val="32"/>
        </w:rPr>
      </w:pPr>
      <w:r>
        <w:rPr>
          <w:rFonts w:hint="eastAsia" w:ascii="仿宋" w:hAnsi="仿宋" w:eastAsia="仿宋" w:cs="Times New Roman"/>
          <w:sz w:val="32"/>
          <w:szCs w:val="32"/>
        </w:rPr>
        <w:t>附件8、毕业生可毕业名单</w:t>
      </w:r>
    </w:p>
    <w:p>
      <w:pPr>
        <w:spacing w:line="560" w:lineRule="exact"/>
        <w:ind w:right="320"/>
        <w:rPr>
          <w:rFonts w:ascii="仿宋" w:hAnsi="仿宋" w:eastAsia="仿宋" w:cs="Times New Roman"/>
          <w:sz w:val="32"/>
          <w:szCs w:val="32"/>
        </w:rPr>
      </w:pPr>
      <w:r>
        <w:rPr>
          <w:rFonts w:hint="eastAsia" w:ascii="仿宋" w:hAnsi="仿宋" w:eastAsia="仿宋" w:cs="Times New Roman"/>
          <w:sz w:val="32"/>
          <w:szCs w:val="32"/>
        </w:rPr>
        <w:t>附件9、毕业生不可毕业名单</w:t>
      </w:r>
    </w:p>
    <w:p>
      <w:pPr>
        <w:spacing w:line="560" w:lineRule="exact"/>
        <w:ind w:right="320"/>
        <w:rPr>
          <w:rFonts w:ascii="仿宋" w:hAnsi="仿宋" w:eastAsia="仿宋" w:cs="Times New Roman"/>
          <w:sz w:val="32"/>
          <w:szCs w:val="32"/>
        </w:rPr>
      </w:pPr>
      <w:r>
        <w:rPr>
          <w:rFonts w:hint="eastAsia" w:ascii="仿宋" w:hAnsi="仿宋" w:eastAsia="仿宋" w:cs="Times New Roman"/>
          <w:sz w:val="32"/>
          <w:szCs w:val="32"/>
        </w:rPr>
        <w:t>附件10、往届生毕业申请表</w:t>
      </w:r>
    </w:p>
    <w:p>
      <w:pPr>
        <w:spacing w:line="560" w:lineRule="exact"/>
        <w:ind w:right="320"/>
        <w:rPr>
          <w:rFonts w:ascii="仿宋" w:hAnsi="仿宋" w:eastAsia="仿宋" w:cs="Times New Roman"/>
          <w:sz w:val="32"/>
          <w:szCs w:val="32"/>
        </w:rPr>
      </w:pPr>
      <w:r>
        <w:rPr>
          <w:rFonts w:hint="eastAsia" w:ascii="仿宋" w:hAnsi="仿宋" w:eastAsia="仿宋" w:cs="Times New Roman"/>
          <w:sz w:val="32"/>
          <w:szCs w:val="32"/>
        </w:rPr>
        <w:t>附件11、往届生毕业及学士学位资格审核结果信息汇总表</w:t>
      </w:r>
    </w:p>
    <w:p>
      <w:pPr>
        <w:spacing w:line="560" w:lineRule="exact"/>
        <w:ind w:right="320"/>
        <w:rPr>
          <w:rFonts w:ascii="仿宋" w:hAnsi="仿宋" w:eastAsia="仿宋" w:cs="Times New Roman"/>
          <w:sz w:val="32"/>
          <w:szCs w:val="32"/>
        </w:rPr>
      </w:pPr>
      <w:r>
        <w:rPr>
          <w:rFonts w:hint="eastAsia" w:ascii="仿宋" w:hAnsi="仿宋" w:eastAsia="仿宋" w:cs="Times New Roman"/>
          <w:sz w:val="32"/>
          <w:szCs w:val="32"/>
        </w:rPr>
        <w:t>附件12、往届生毕业资格审查和学位授予资格审查报告书</w:t>
      </w:r>
    </w:p>
    <w:p>
      <w:pPr>
        <w:spacing w:line="560" w:lineRule="exact"/>
        <w:ind w:right="320"/>
        <w:rPr>
          <w:rFonts w:ascii="仿宋" w:hAnsi="仿宋" w:eastAsia="仿宋" w:cs="Times New Roman"/>
          <w:sz w:val="32"/>
          <w:szCs w:val="32"/>
        </w:rPr>
      </w:pPr>
      <w:r>
        <w:rPr>
          <w:rFonts w:hint="eastAsia" w:ascii="仿宋" w:hAnsi="仿宋" w:eastAsia="仿宋" w:cs="Times New Roman"/>
          <w:sz w:val="32"/>
          <w:szCs w:val="32"/>
        </w:rPr>
        <w:t>附件13、毕业生学位审核情况汇总表</w:t>
      </w:r>
    </w:p>
    <w:p>
      <w:pPr>
        <w:spacing w:line="560" w:lineRule="exact"/>
        <w:ind w:right="320"/>
        <w:rPr>
          <w:rFonts w:ascii="仿宋" w:hAnsi="仿宋" w:eastAsia="仿宋" w:cs="Times New Roman"/>
          <w:sz w:val="32"/>
          <w:szCs w:val="32"/>
        </w:rPr>
      </w:pPr>
      <w:r>
        <w:rPr>
          <w:rFonts w:hint="eastAsia" w:ascii="仿宋" w:hAnsi="仿宋" w:eastAsia="仿宋" w:cs="Times New Roman"/>
          <w:sz w:val="32"/>
          <w:szCs w:val="32"/>
        </w:rPr>
        <w:t>附件14、本科毕业生授予学士学位名单</w:t>
      </w:r>
    </w:p>
    <w:p>
      <w:pPr>
        <w:spacing w:line="560" w:lineRule="exact"/>
        <w:ind w:right="320"/>
        <w:rPr>
          <w:rFonts w:ascii="仿宋" w:hAnsi="仿宋" w:eastAsia="仿宋" w:cs="Times New Roman"/>
          <w:sz w:val="32"/>
          <w:szCs w:val="32"/>
        </w:rPr>
      </w:pPr>
      <w:r>
        <w:rPr>
          <w:rFonts w:hint="eastAsia" w:ascii="仿宋" w:hAnsi="仿宋" w:eastAsia="仿宋" w:cs="Times New Roman"/>
          <w:sz w:val="32"/>
          <w:szCs w:val="32"/>
        </w:rPr>
        <w:t>附件15、毕业生不授予学士学位学生名单</w:t>
      </w:r>
    </w:p>
    <w:p>
      <w:pPr>
        <w:spacing w:line="560" w:lineRule="exact"/>
        <w:ind w:right="320"/>
        <w:rPr>
          <w:rFonts w:ascii="仿宋" w:hAnsi="仿宋" w:eastAsia="仿宋" w:cs="Times New Roman"/>
          <w:sz w:val="32"/>
          <w:szCs w:val="32"/>
        </w:rPr>
      </w:pPr>
      <w:r>
        <w:rPr>
          <w:rFonts w:hint="eastAsia" w:ascii="仿宋" w:hAnsi="仿宋" w:eastAsia="仿宋" w:cs="Times New Roman"/>
          <w:sz w:val="32"/>
          <w:szCs w:val="32"/>
        </w:rPr>
        <w:t>附件16、往届生学士学位申请表</w:t>
      </w:r>
    </w:p>
    <w:p>
      <w:pPr>
        <w:spacing w:line="560" w:lineRule="exact"/>
        <w:ind w:right="320"/>
        <w:rPr>
          <w:rFonts w:ascii="仿宋" w:hAnsi="仿宋" w:eastAsia="仿宋" w:cs="Times New Roman"/>
          <w:sz w:val="32"/>
          <w:szCs w:val="32"/>
        </w:rPr>
      </w:pPr>
      <w:r>
        <w:rPr>
          <w:rFonts w:hint="eastAsia" w:ascii="仿宋" w:hAnsi="仿宋" w:eastAsia="仿宋" w:cs="Times New Roman"/>
          <w:sz w:val="32"/>
          <w:szCs w:val="32"/>
        </w:rPr>
        <w:t>附件17、不能按期毕业及授学位的学生办理有关手续的告知书</w:t>
      </w:r>
    </w:p>
    <w:p>
      <w:pPr>
        <w:spacing w:line="560" w:lineRule="exact"/>
        <w:ind w:right="320"/>
        <w:rPr>
          <w:rFonts w:ascii="仿宋" w:hAnsi="仿宋" w:eastAsia="仿宋"/>
          <w:sz w:val="32"/>
          <w:szCs w:val="32"/>
        </w:rPr>
      </w:pPr>
    </w:p>
    <w:p>
      <w:pPr>
        <w:spacing w:line="560" w:lineRule="exact"/>
        <w:ind w:right="320"/>
        <w:jc w:val="right"/>
        <w:rPr>
          <w:rFonts w:ascii="仿宋" w:hAnsi="仿宋" w:eastAsia="仿宋"/>
          <w:sz w:val="32"/>
          <w:szCs w:val="32"/>
        </w:rPr>
      </w:pPr>
    </w:p>
    <w:p>
      <w:pPr>
        <w:spacing w:line="560" w:lineRule="exact"/>
        <w:ind w:right="320"/>
        <w:jc w:val="right"/>
        <w:rPr>
          <w:rFonts w:ascii="仿宋" w:hAnsi="仿宋" w:eastAsia="仿宋"/>
          <w:sz w:val="32"/>
          <w:szCs w:val="32"/>
        </w:rPr>
      </w:pPr>
      <w:r>
        <w:rPr>
          <w:rFonts w:hint="eastAsia" w:ascii="仿宋" w:hAnsi="仿宋" w:eastAsia="仿宋"/>
          <w:sz w:val="32"/>
          <w:szCs w:val="32"/>
        </w:rPr>
        <w:t>教  务  处</w:t>
      </w:r>
    </w:p>
    <w:p>
      <w:pPr>
        <w:spacing w:line="560" w:lineRule="exact"/>
        <w:jc w:val="right"/>
        <w:rPr>
          <w:rFonts w:hAnsi="Calibri"/>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w:t>
      </w: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tbl>
      <w:tblPr>
        <w:tblStyle w:val="6"/>
        <w:tblW w:w="886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3"/>
        <w:gridCol w:w="443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jc w:val="center"/>
        </w:trPr>
        <w:tc>
          <w:tcPr>
            <w:tcW w:w="4436" w:type="dxa"/>
            <w:tcBorders>
              <w:top w:val="single" w:color="auto" w:sz="12" w:space="0"/>
              <w:left w:val="nil"/>
              <w:bottom w:val="single" w:color="auto" w:sz="12" w:space="0"/>
              <w:right w:val="nil"/>
            </w:tcBorders>
          </w:tcPr>
          <w:p>
            <w:pPr>
              <w:rPr>
                <w:rFonts w:ascii="仿宋_GB2312" w:eastAsia="仿宋_GB2312"/>
                <w:sz w:val="32"/>
                <w:szCs w:val="32"/>
                <w:lang w:val="zh-CN"/>
              </w:rPr>
            </w:pPr>
            <w:r>
              <w:rPr>
                <w:rFonts w:hint="eastAsia" w:ascii="仿宋_GB2312" w:eastAsia="仿宋_GB2312"/>
                <w:sz w:val="32"/>
                <w:szCs w:val="32"/>
                <w:lang w:val="zh-CN"/>
              </w:rPr>
              <w:t>南昌大学</w:t>
            </w:r>
            <w:r>
              <w:rPr>
                <w:rFonts w:hint="eastAsia" w:ascii="仿宋_GB2312" w:eastAsia="仿宋_GB2312"/>
                <w:sz w:val="32"/>
                <w:szCs w:val="32"/>
              </w:rPr>
              <w:t>共青学院</w:t>
            </w:r>
            <w:r>
              <w:rPr>
                <w:rFonts w:hint="eastAsia" w:ascii="仿宋_GB2312" w:eastAsia="仿宋_GB2312"/>
                <w:sz w:val="32"/>
                <w:szCs w:val="32"/>
                <w:lang w:val="zh-CN"/>
              </w:rPr>
              <w:t>教务处</w:t>
            </w:r>
          </w:p>
        </w:tc>
        <w:tc>
          <w:tcPr>
            <w:tcW w:w="4436" w:type="dxa"/>
            <w:tcBorders>
              <w:top w:val="single" w:color="auto" w:sz="12" w:space="0"/>
              <w:left w:val="nil"/>
              <w:bottom w:val="single" w:color="auto" w:sz="12" w:space="0"/>
              <w:right w:val="nil"/>
            </w:tcBorders>
          </w:tcPr>
          <w:p>
            <w:pPr>
              <w:wordWrap w:val="0"/>
              <w:ind w:right="140"/>
              <w:jc w:val="right"/>
              <w:rPr>
                <w:rFonts w:ascii="仿宋_GB2312" w:eastAsia="仿宋_GB2312"/>
                <w:sz w:val="32"/>
                <w:szCs w:val="32"/>
                <w:lang w:val="zh-CN"/>
              </w:rPr>
            </w:pPr>
            <w:r>
              <w:rPr>
                <w:rFonts w:hint="eastAsia" w:ascii="仿宋_GB2312" w:eastAsia="仿宋_GB2312"/>
                <w:sz w:val="32"/>
                <w:szCs w:val="32"/>
                <w:lang w:val="zh-CN"/>
              </w:rPr>
              <w:t>20</w:t>
            </w:r>
            <w:r>
              <w:rPr>
                <w:rFonts w:hint="eastAsia"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lang w:val="zh-CN"/>
              </w:rPr>
              <w:t>年</w:t>
            </w:r>
            <w:r>
              <w:rPr>
                <w:rFonts w:hint="eastAsia" w:ascii="仿宋_GB2312" w:eastAsia="仿宋_GB2312"/>
                <w:sz w:val="32"/>
                <w:szCs w:val="32"/>
                <w:lang w:val="en-US" w:eastAsia="zh-CN"/>
              </w:rPr>
              <w:t>5</w:t>
            </w:r>
            <w:r>
              <w:rPr>
                <w:rFonts w:hint="eastAsia" w:ascii="仿宋_GB2312" w:eastAsia="仿宋_GB2312"/>
                <w:sz w:val="32"/>
                <w:szCs w:val="32"/>
                <w:lang w:val="zh-CN"/>
              </w:rPr>
              <w:t>月</w:t>
            </w:r>
            <w:r>
              <w:rPr>
                <w:rFonts w:hint="eastAsia" w:ascii="仿宋_GB2312" w:eastAsia="仿宋_GB2312"/>
                <w:sz w:val="32"/>
                <w:szCs w:val="32"/>
                <w:lang w:val="en-US" w:eastAsia="zh-CN"/>
              </w:rPr>
              <w:t>12</w:t>
            </w:r>
            <w:r>
              <w:rPr>
                <w:rFonts w:hint="eastAsia" w:ascii="仿宋_GB2312" w:eastAsia="仿宋_GB2312"/>
                <w:sz w:val="32"/>
                <w:szCs w:val="32"/>
                <w:lang w:val="zh-CN"/>
              </w:rPr>
              <w:t>日印发</w:t>
            </w:r>
          </w:p>
        </w:tc>
      </w:tr>
    </w:tbl>
    <w:p>
      <w:pPr>
        <w:rPr>
          <w:rFonts w:ascii="仿宋" w:hAnsi="仿宋" w:eastAsia="仿宋" w:cs="仿宋"/>
          <w:sz w:val="15"/>
          <w:szCs w:val="15"/>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90"/>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YjNiZmJiNmY1ZjhiZDY0NDMwYjA5YjI2OTE3MmUifQ=="/>
    <w:docVar w:name="KSO_WPS_MARK_KEY" w:val="10c8dbf5-a20d-4557-bc50-dc25aa16c045"/>
  </w:docVars>
  <w:rsids>
    <w:rsidRoot w:val="00825FBA"/>
    <w:rsid w:val="00080235"/>
    <w:rsid w:val="00211885"/>
    <w:rsid w:val="002971D6"/>
    <w:rsid w:val="002A6B52"/>
    <w:rsid w:val="00325B9B"/>
    <w:rsid w:val="003D111E"/>
    <w:rsid w:val="00440218"/>
    <w:rsid w:val="00504065"/>
    <w:rsid w:val="0057561B"/>
    <w:rsid w:val="005A3535"/>
    <w:rsid w:val="005B553F"/>
    <w:rsid w:val="0060269B"/>
    <w:rsid w:val="00692626"/>
    <w:rsid w:val="00722E72"/>
    <w:rsid w:val="00825FBA"/>
    <w:rsid w:val="00872EBD"/>
    <w:rsid w:val="00AD4B97"/>
    <w:rsid w:val="00AF3060"/>
    <w:rsid w:val="00B20A21"/>
    <w:rsid w:val="00B53E8F"/>
    <w:rsid w:val="00BF3D86"/>
    <w:rsid w:val="00C336FA"/>
    <w:rsid w:val="00D04D3E"/>
    <w:rsid w:val="00D20B7A"/>
    <w:rsid w:val="00D955EA"/>
    <w:rsid w:val="00DB2444"/>
    <w:rsid w:val="00F17EA3"/>
    <w:rsid w:val="00F56DF2"/>
    <w:rsid w:val="00F91EFE"/>
    <w:rsid w:val="01395070"/>
    <w:rsid w:val="0222222E"/>
    <w:rsid w:val="03D52274"/>
    <w:rsid w:val="05C20251"/>
    <w:rsid w:val="080B0F92"/>
    <w:rsid w:val="09B0791D"/>
    <w:rsid w:val="0B112BB9"/>
    <w:rsid w:val="0CE65B9A"/>
    <w:rsid w:val="14D7277E"/>
    <w:rsid w:val="17A32DEB"/>
    <w:rsid w:val="17AF3739"/>
    <w:rsid w:val="1977452F"/>
    <w:rsid w:val="19882298"/>
    <w:rsid w:val="1AA7041E"/>
    <w:rsid w:val="1BBC447B"/>
    <w:rsid w:val="1E594203"/>
    <w:rsid w:val="1FA22AC1"/>
    <w:rsid w:val="200C0AA2"/>
    <w:rsid w:val="2096173F"/>
    <w:rsid w:val="21B06830"/>
    <w:rsid w:val="21C13874"/>
    <w:rsid w:val="231E77CA"/>
    <w:rsid w:val="23BD6FE3"/>
    <w:rsid w:val="249441E7"/>
    <w:rsid w:val="26CC07BD"/>
    <w:rsid w:val="270458AC"/>
    <w:rsid w:val="292813A2"/>
    <w:rsid w:val="2AA35184"/>
    <w:rsid w:val="2EB2680C"/>
    <w:rsid w:val="2F0D603C"/>
    <w:rsid w:val="30B579BF"/>
    <w:rsid w:val="324928A6"/>
    <w:rsid w:val="33260700"/>
    <w:rsid w:val="34360E17"/>
    <w:rsid w:val="3437693D"/>
    <w:rsid w:val="365C1A2A"/>
    <w:rsid w:val="36B81FB7"/>
    <w:rsid w:val="37347302"/>
    <w:rsid w:val="391A0D07"/>
    <w:rsid w:val="3A8328DC"/>
    <w:rsid w:val="3AA06FEA"/>
    <w:rsid w:val="3C577B7C"/>
    <w:rsid w:val="3D000214"/>
    <w:rsid w:val="3D385C00"/>
    <w:rsid w:val="3F1510D1"/>
    <w:rsid w:val="3F767DDB"/>
    <w:rsid w:val="401A7A2B"/>
    <w:rsid w:val="406A4A22"/>
    <w:rsid w:val="415B4183"/>
    <w:rsid w:val="417D0085"/>
    <w:rsid w:val="41DE664A"/>
    <w:rsid w:val="43F25B4B"/>
    <w:rsid w:val="44E122B1"/>
    <w:rsid w:val="45BA4E2C"/>
    <w:rsid w:val="490C3278"/>
    <w:rsid w:val="4B1D6435"/>
    <w:rsid w:val="4C342976"/>
    <w:rsid w:val="4F0E056F"/>
    <w:rsid w:val="4F18319B"/>
    <w:rsid w:val="521D4F6D"/>
    <w:rsid w:val="54AD25D8"/>
    <w:rsid w:val="570D1A54"/>
    <w:rsid w:val="57635016"/>
    <w:rsid w:val="585D39B8"/>
    <w:rsid w:val="58F5279F"/>
    <w:rsid w:val="59134BB6"/>
    <w:rsid w:val="5A867B53"/>
    <w:rsid w:val="5B94004E"/>
    <w:rsid w:val="5CD44264"/>
    <w:rsid w:val="5FAD7930"/>
    <w:rsid w:val="5FCF3D4A"/>
    <w:rsid w:val="60CA4511"/>
    <w:rsid w:val="62DD677E"/>
    <w:rsid w:val="657A46B8"/>
    <w:rsid w:val="657F1D6E"/>
    <w:rsid w:val="669431C0"/>
    <w:rsid w:val="66DF0385"/>
    <w:rsid w:val="6A3749C6"/>
    <w:rsid w:val="6D9D5488"/>
    <w:rsid w:val="700E0E15"/>
    <w:rsid w:val="70F4438C"/>
    <w:rsid w:val="70FF5B11"/>
    <w:rsid w:val="71F0523C"/>
    <w:rsid w:val="72847BE2"/>
    <w:rsid w:val="729606F7"/>
    <w:rsid w:val="73C3376E"/>
    <w:rsid w:val="756845CD"/>
    <w:rsid w:val="76674885"/>
    <w:rsid w:val="783E1615"/>
    <w:rsid w:val="7947211F"/>
    <w:rsid w:val="7951177A"/>
    <w:rsid w:val="79D365F6"/>
    <w:rsid w:val="7BB3231A"/>
    <w:rsid w:val="7BD83B2F"/>
    <w:rsid w:val="7E4C123D"/>
    <w:rsid w:val="7F20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1"/>
    <w:pPr>
      <w:autoSpaceDE w:val="0"/>
      <w:autoSpaceDN w:val="0"/>
      <w:ind w:left="754"/>
      <w:jc w:val="left"/>
    </w:pPr>
    <w:rPr>
      <w:rFonts w:ascii="宋体" w:hAnsi="宋体" w:eastAsia="宋体" w:cs="宋体"/>
      <w:kern w:val="0"/>
      <w:sz w:val="32"/>
      <w:szCs w:val="32"/>
      <w:lang w:val="zh-CN" w:bidi="zh-CN"/>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rFonts w:cs="Times New Roman"/>
      <w:kern w:val="0"/>
      <w:sz w:val="24"/>
    </w:rPr>
  </w:style>
  <w:style w:type="character" w:customStyle="1" w:styleId="8">
    <w:name w:val="页眉 Char"/>
    <w:basedOn w:val="7"/>
    <w:link w:val="4"/>
    <w:autoRedefine/>
    <w:qFormat/>
    <w:uiPriority w:val="99"/>
    <w:rPr>
      <w:kern w:val="2"/>
      <w:sz w:val="18"/>
      <w:szCs w:val="18"/>
    </w:rPr>
  </w:style>
  <w:style w:type="character" w:customStyle="1" w:styleId="9">
    <w:name w:val="页脚 Char"/>
    <w:basedOn w:val="7"/>
    <w:link w:val="3"/>
    <w:autoRedefine/>
    <w:qFormat/>
    <w:uiPriority w:val="99"/>
    <w:rPr>
      <w:kern w:val="2"/>
      <w:sz w:val="18"/>
      <w:szCs w:val="18"/>
    </w:rPr>
  </w:style>
  <w:style w:type="character" w:customStyle="1" w:styleId="10">
    <w:name w:val="正文文本 Char"/>
    <w:basedOn w:val="7"/>
    <w:link w:val="2"/>
    <w:autoRedefine/>
    <w:qFormat/>
    <w:uiPriority w:val="1"/>
    <w:rPr>
      <w:rFonts w:ascii="宋体" w:hAnsi="宋体" w:eastAsia="宋体" w:cs="宋体"/>
      <w:sz w:val="32"/>
      <w:szCs w:val="32"/>
      <w:lang w:val="zh-CN" w:bidi="zh-CN"/>
    </w:rPr>
  </w:style>
  <w:style w:type="paragraph" w:styleId="11">
    <w:name w:val="List Paragraph"/>
    <w:basedOn w:val="1"/>
    <w:autoRedefine/>
    <w:qFormat/>
    <w:uiPriority w:val="1"/>
    <w:pPr>
      <w:autoSpaceDE w:val="0"/>
      <w:autoSpaceDN w:val="0"/>
      <w:ind w:left="1239" w:hanging="486"/>
      <w:jc w:val="left"/>
    </w:pPr>
    <w:rPr>
      <w:rFonts w:ascii="Microsoft JhengHei" w:hAnsi="Microsoft JhengHei" w:eastAsia="Microsoft JhengHei" w:cs="Microsoft JhengHei"/>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316</Words>
  <Characters>1804</Characters>
  <Lines>15</Lines>
  <Paragraphs>4</Paragraphs>
  <TotalTime>1</TotalTime>
  <ScaleCrop>false</ScaleCrop>
  <LinksUpToDate>false</LinksUpToDate>
  <CharactersWithSpaces>2116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2024-03-15T08:48:00Z</dcterms:created>
  <dc:creator>胡 佳</dc:creator>
  <cp:lastModifiedBy>苗苗</cp:lastModifiedBy>
  <cp:lastPrinted>2024-04-01T08:55:00Z</cp:lastPrinted>
  <dcterms:modified xsi:type="dcterms:W3CDTF">2025-05-12T08:41:46Z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90C40C0E3B664192B098188C7C614167</vt:lpwstr>
  </property>
</Properties>
</file>