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mc:AlternateContent>
          <mc:Choice Requires="wps">
            <w:drawing>
              <wp:inline distT="0" distB="0" distL="0" distR="0">
                <wp:extent cx="5768340" cy="762000"/>
                <wp:effectExtent l="0" t="0" r="0" b="0"/>
                <wp:docPr id="173354731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834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0000"/>
                                <w:w w:val="9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w w:val="9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南昌大学共青学院教务处文件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6" o:spt="202" type="#_x0000_t202" style="height:60pt;width:454.2pt;" filled="f" stroked="f" coordsize="21600,21600" o:gfxdata="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C7sP9QAAAAFAQAADwAAAAAAAAABACAAAAAiAAAAZHJzL2Rvd25yZXYueG1sUEsBAhQAFAAAAAgA&#10;h07iQHGVLkIpAgAAMgQAAA4AAAAAAAAAAQAgAAAAIwEAAGRycy9lMm9Eb2MueG1sUEsFBgAAAAAG&#10;AAYAWQEAAL4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0000"/>
                          <w:w w:val="9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w w:val="9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南昌大学共青学院教务处文件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教务处通知﹝2024﹞4号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黑体" w:hAnsi="黑体" w:eastAsia="黑体"/>
          <w:b/>
          <w:bCs/>
          <w:sz w:val="44"/>
          <w:szCs w:val="44"/>
          <w14:ligatures w14:val="none"/>
        </w:rPr>
      </w:pP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44450</wp:posOffset>
                </wp:positionV>
                <wp:extent cx="2504440" cy="1905"/>
                <wp:effectExtent l="0" t="13970" r="10160" b="22225"/>
                <wp:wrapNone/>
                <wp:docPr id="972171026" name="直接箭头连接符 97217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4pt;margin-top:3.5pt;height:0.15pt;width:197.2pt;z-index:251662336;mso-width-relative:page;mso-height-relative:page;" filled="f" stroked="t" coordsize="21600,21600" o:gfxdata="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mIYi1QAAAAcBAAAPAAAAAAAAAAEAIAAAACIA&#10;AABkcnMvZG93bnJldi54bWxQSwECFAAUAAAACACHTuJAzDQTtQwCAAAABAAADgAAAAAAAAABACAA&#10;AAAk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2pt;margin-top:2.45pt;height:0.15pt;width:197.2pt;z-index:251661312;mso-width-relative:page;mso-height-relative:page;" filled="f" stroked="t" coordsize="21600,21600" o:gfxdata="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egi/1AAAAAUBAAAPAAAAAAAAAAEAIAAAACIAAABkcnMvZG93bnJl&#10;di54bWxQSwECFAAUAAAACACHTuJABnXZXgECAADwAwAADgAAAAAAAAABACAAAAAj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黑体" w:hAnsi="黑体" w:eastAsia="黑体"/>
          <w:b/>
          <w:bCs/>
          <w:sz w:val="44"/>
          <w:szCs w:val="44"/>
          <w14:ligatures w14:val="none"/>
        </w:rPr>
      </w:pPr>
      <w:r>
        <w:rPr>
          <w:rFonts w:hint="eastAsia" w:ascii="黑体" w:hAnsi="黑体" w:eastAsia="黑体"/>
          <w:b/>
          <w:bCs/>
          <w:sz w:val="44"/>
          <w:szCs w:val="44"/>
          <w14:ligatures w14:val="none"/>
        </w:rPr>
        <w:t>关于做好南昌大学共青学院2024年</w:t>
      </w:r>
      <w:bookmarkStart w:id="0" w:name="_Hlk159512653"/>
      <w:r>
        <w:rPr>
          <w:rFonts w:hint="eastAsia" w:ascii="黑体" w:hAnsi="黑体" w:eastAsia="黑体"/>
          <w:b/>
          <w:bCs/>
          <w:sz w:val="44"/>
          <w:szCs w:val="44"/>
          <w14:ligatures w14:val="none"/>
        </w:rPr>
        <w:t>退役</w:t>
      </w:r>
    </w:p>
    <w:p>
      <w:pPr>
        <w:spacing w:after="0" w:line="24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  <w14:ligatures w14:val="none"/>
        </w:rPr>
        <w:t>大学生士兵专升本</w:t>
      </w:r>
      <w:bookmarkEnd w:id="0"/>
      <w:r>
        <w:rPr>
          <w:rFonts w:hint="eastAsia" w:ascii="黑体" w:hAnsi="黑体" w:eastAsia="黑体"/>
          <w:b/>
          <w:bCs/>
          <w:sz w:val="44"/>
          <w:szCs w:val="44"/>
          <w14:ligatures w14:val="none"/>
        </w:rPr>
        <w:t>综合考核工作的通知</w:t>
      </w:r>
    </w:p>
    <w:p>
      <w:pPr>
        <w:spacing w:after="0" w:line="56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各系部：</w:t>
      </w:r>
    </w:p>
    <w:p>
      <w:pPr>
        <w:pStyle w:val="15"/>
        <w:widowControl/>
        <w:spacing w:beforeAutospacing="0" w:afterAutospacing="0" w:line="560" w:lineRule="exact"/>
        <w:ind w:firstLine="555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《关于做好江西省2024年普通高校专升本考试招生报名工作的通知》、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江西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2024年普通高校专升本考试招生实施方案》(赣教高字〔2023〕48 号)和《南昌大学共青学院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2024年退役大学生士兵免试招生办法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》等文件精神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，考试时间为</w:t>
      </w:r>
      <w:r>
        <w:rPr>
          <w:rFonts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ascii="仿宋" w:hAnsi="仿宋" w:eastAsia="仿宋" w:cs="仿宋"/>
          <w:color w:val="000000"/>
          <w:sz w:val="32"/>
          <w:szCs w:val="32"/>
        </w:rPr>
        <w:t>年3月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9：00</w:t>
      </w:r>
      <w:r>
        <w:rPr>
          <w:rFonts w:ascii="仿宋" w:hAnsi="仿宋" w:eastAsia="仿宋" w:cs="仿宋"/>
          <w:color w:val="000000"/>
          <w:sz w:val="32"/>
          <w:szCs w:val="32"/>
        </w:rPr>
        <w:t>。为确保我校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退役大学生士兵专升本综合考核工作</w:t>
      </w:r>
      <w:r>
        <w:rPr>
          <w:rFonts w:ascii="仿宋" w:hAnsi="仿宋" w:eastAsia="仿宋" w:cs="仿宋"/>
          <w:color w:val="000000"/>
          <w:sz w:val="32"/>
          <w:szCs w:val="32"/>
        </w:rPr>
        <w:t>公平、公正、公开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，现将相关工作通知如下：</w:t>
      </w:r>
    </w:p>
    <w:p>
      <w:pPr>
        <w:pStyle w:val="15"/>
        <w:widowControl/>
        <w:spacing w:beforeAutospacing="0" w:afterAutospacing="0" w:line="560" w:lineRule="exact"/>
        <w:ind w:firstLine="321" w:firstLineChars="100"/>
        <w:jc w:val="both"/>
        <w:outlineLvl w:val="1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>（一）提高政治站位，明确考核工作责任和要求。</w:t>
      </w:r>
    </w:p>
    <w:p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请各系成立退役大学生士兵专升本综合考核工作小组，</w:t>
      </w:r>
    </w:p>
    <w:p>
      <w:pPr>
        <w:pStyle w:val="15"/>
        <w:widowControl/>
        <w:spacing w:beforeAutospacing="0" w:afterAutospacing="0" w:line="560" w:lineRule="exact"/>
        <w:jc w:val="both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确定各系相关专业面试时间、各专业评委和工作人员名单、建立面试题库、评分标准。招生考试由系主任负责，每个专业至少</w:t>
      </w:r>
      <w:r>
        <w:rPr>
          <w:rFonts w:ascii="仿宋" w:hAnsi="仿宋" w:eastAsia="仿宋" w:cs="仿宋"/>
          <w:color w:val="000000"/>
          <w:sz w:val="32"/>
          <w:szCs w:val="32"/>
        </w:rPr>
        <w:t>3位教师参与打分；每个提问要有设计，且与专业相关。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321" w:firstLineChars="100"/>
        <w:jc w:val="both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>（二）提高服务意识和规则意识，畅通考生沟通渠道。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1.请各系建立候考微信群和考核腾讯会议，群名称统一命名为“专业专升本面试群+南昌大学共青学院”，例如：英语专升本面试群-南昌大学共青学院，微信群所有老师和学生实名管理。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2.请各专业在3月2日12：00前，根据招生就业处提供的考生名单，查看学生进群情况，以及线上签到情况。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3.请各专业按照《南昌大学共青学院2024年退役大学生士兵普通专升本面试须知》第（二）条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日（周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）公布面试时间和顺序。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321" w:firstLineChars="100"/>
        <w:jc w:val="both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>（三）强化过程管理，确保综合考核工作公平公正。</w:t>
      </w:r>
    </w:p>
    <w:p>
      <w:pPr>
        <w:pStyle w:val="15"/>
        <w:widowControl/>
        <w:numPr>
          <w:ilvl w:val="0"/>
          <w:numId w:val="0"/>
        </w:numPr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请各专业将含有评委名单、侯考用微信群二维码和考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核用腾讯会议号等信息的综合考核安排表（附件1），于2月29日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前报教务处潘攀雅老师汇总，由学院在招生就业网站公示。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2.认真审核考生在校期间的成绩、专业掌握程度和综合素质；并客观公正评价考生服役期间的表现，给予公平准确的成绩。成绩统计表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考官打分表由教务处统一制定（见附件2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3），纸质成绩统计表需经所有评委手写签名，加盖系公章，连同电子稿一起在考试结后束2小时内交教务处。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3.线上面试需录屏、截图留存备查。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4.综合考核安排表、考核题库、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评分标准、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成绩统计表、</w:t>
      </w:r>
    </w:p>
    <w:p>
      <w:pPr>
        <w:pStyle w:val="15"/>
        <w:widowControl/>
        <w:tabs>
          <w:tab w:val="left" w:pos="312"/>
        </w:tabs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录屏等资料提交教务处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41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潘攀雅老师，联系电话：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18779203120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邮箱：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330232834@qq.com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请各系部秉承公平</w:t>
      </w:r>
      <w:r>
        <w:rPr>
          <w:rFonts w:hint="eastAsia" w:ascii="仿宋" w:hAnsi="仿宋" w:eastAsia="仿宋"/>
          <w:sz w:val="32"/>
          <w:szCs w:val="32"/>
        </w:rPr>
        <w:t>、公正原则认真组织综合考核面试工作，确保招生工作顺利完成。</w:t>
      </w:r>
    </w:p>
    <w:p>
      <w:pPr>
        <w:pStyle w:val="15"/>
        <w:widowControl/>
        <w:spacing w:beforeAutospacing="0" w:afterAutospacing="0" w:line="560" w:lineRule="exact"/>
        <w:ind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教务处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2024年2月25日</w:t>
      </w: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附件1：南昌大学共青学院</w:t>
      </w:r>
      <w:r>
        <w:rPr>
          <w:rFonts w:ascii="仿宋" w:hAnsi="仿宋" w:eastAsia="仿宋"/>
          <w:sz w:val="32"/>
          <w:szCs w:val="32"/>
        </w:rPr>
        <w:t>2024年退役大学生士兵专升本综合考核安排表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ascii="仿宋" w:hAnsi="仿宋" w:eastAsia="仿宋"/>
          <w:sz w:val="32"/>
          <w:szCs w:val="32"/>
        </w:rPr>
        <w:t xml:space="preserve">2024年退役大学生士兵专升本综合考核成绩汇总表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附件3：2024年退役大学生士兵专升本考官打分表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jk2ZTUwMTRmNDAxNmY1NzY0OGMzMGY2ZDRhNDYifQ=="/>
    <w:docVar w:name="KSO_WPS_MARK_KEY" w:val="11faad9e-36fa-494b-a782-2a3a6e850d94"/>
  </w:docVars>
  <w:rsids>
    <w:rsidRoot w:val="00E94E7F"/>
    <w:rsid w:val="00053640"/>
    <w:rsid w:val="00062286"/>
    <w:rsid w:val="000F6F4E"/>
    <w:rsid w:val="00122FC1"/>
    <w:rsid w:val="001309E9"/>
    <w:rsid w:val="003340EA"/>
    <w:rsid w:val="00452318"/>
    <w:rsid w:val="006B13B0"/>
    <w:rsid w:val="007A1210"/>
    <w:rsid w:val="007E492E"/>
    <w:rsid w:val="009011AB"/>
    <w:rsid w:val="00927242"/>
    <w:rsid w:val="0093080F"/>
    <w:rsid w:val="00B0772B"/>
    <w:rsid w:val="00C21063"/>
    <w:rsid w:val="00C65CC5"/>
    <w:rsid w:val="00D93012"/>
    <w:rsid w:val="00E12DB7"/>
    <w:rsid w:val="00E52207"/>
    <w:rsid w:val="00E571C9"/>
    <w:rsid w:val="00E93A89"/>
    <w:rsid w:val="00E94E7F"/>
    <w:rsid w:val="00EB0BF3"/>
    <w:rsid w:val="00FE176F"/>
    <w:rsid w:val="014B24F4"/>
    <w:rsid w:val="024617F2"/>
    <w:rsid w:val="02487763"/>
    <w:rsid w:val="02704AC1"/>
    <w:rsid w:val="03AE0A0F"/>
    <w:rsid w:val="060C4B01"/>
    <w:rsid w:val="06514C09"/>
    <w:rsid w:val="0808579C"/>
    <w:rsid w:val="08597DA5"/>
    <w:rsid w:val="095E3CFD"/>
    <w:rsid w:val="09EE3663"/>
    <w:rsid w:val="0AFA5870"/>
    <w:rsid w:val="0E497FA1"/>
    <w:rsid w:val="11F8062F"/>
    <w:rsid w:val="124B4C03"/>
    <w:rsid w:val="130614D0"/>
    <w:rsid w:val="14DE3B0C"/>
    <w:rsid w:val="197E141A"/>
    <w:rsid w:val="1B054E51"/>
    <w:rsid w:val="1E205195"/>
    <w:rsid w:val="211D59BC"/>
    <w:rsid w:val="23254407"/>
    <w:rsid w:val="25424366"/>
    <w:rsid w:val="2B534110"/>
    <w:rsid w:val="2D8F7C42"/>
    <w:rsid w:val="2DE27D71"/>
    <w:rsid w:val="31D1225C"/>
    <w:rsid w:val="337771AE"/>
    <w:rsid w:val="37071897"/>
    <w:rsid w:val="373D070E"/>
    <w:rsid w:val="397A4747"/>
    <w:rsid w:val="3A2821F7"/>
    <w:rsid w:val="3CBB6FC4"/>
    <w:rsid w:val="3D1E069A"/>
    <w:rsid w:val="3D9142B6"/>
    <w:rsid w:val="4103102A"/>
    <w:rsid w:val="41202C33"/>
    <w:rsid w:val="46A9191C"/>
    <w:rsid w:val="4A527BD5"/>
    <w:rsid w:val="4B496EBD"/>
    <w:rsid w:val="52FB52AE"/>
    <w:rsid w:val="5B60338D"/>
    <w:rsid w:val="5C891B7C"/>
    <w:rsid w:val="5C8C6F77"/>
    <w:rsid w:val="5D8660BC"/>
    <w:rsid w:val="606C3347"/>
    <w:rsid w:val="63F745E7"/>
    <w:rsid w:val="677D333A"/>
    <w:rsid w:val="686B135A"/>
    <w:rsid w:val="6ABE1954"/>
    <w:rsid w:val="6CE8644B"/>
    <w:rsid w:val="6EBF142E"/>
    <w:rsid w:val="6F2B261F"/>
    <w:rsid w:val="72F07E08"/>
    <w:rsid w:val="73AC3C48"/>
    <w:rsid w:val="770A4F84"/>
    <w:rsid w:val="7BA94FF8"/>
    <w:rsid w:val="7DAA32A9"/>
    <w:rsid w:val="7E321FBB"/>
    <w:rsid w:val="7E81400A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spacing w:beforeAutospacing="1" w:after="0" w:afterAutospacing="1"/>
    </w:pPr>
    <w:rPr>
      <w:rFonts w:cs="Times New Roman"/>
      <w:kern w:val="0"/>
      <w:sz w:val="24"/>
      <w14:ligatures w14:val="none"/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字符"/>
    <w:basedOn w:val="18"/>
    <w:link w:val="12"/>
    <w:qFormat/>
    <w:uiPriority w:val="99"/>
    <w:rPr>
      <w:kern w:val="2"/>
      <w:sz w:val="18"/>
      <w:szCs w:val="18"/>
      <w14:ligatures w14:val="standardContextual"/>
    </w:rPr>
  </w:style>
  <w:style w:type="character" w:customStyle="1" w:styleId="40">
    <w:name w:val="日期 字符"/>
    <w:basedOn w:val="18"/>
    <w:link w:val="11"/>
    <w:semiHidden/>
    <w:qFormat/>
    <w:uiPriority w:val="99"/>
    <w:rPr>
      <w:kern w:val="2"/>
      <w:sz w:val="2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962</Words>
  <Characters>1038</Characters>
  <Lines>7</Lines>
  <Paragraphs>2</Paragraphs>
  <TotalTime>5</TotalTime>
  <ScaleCrop>false</ScaleCrop>
  <LinksUpToDate>false</LinksUpToDate>
  <CharactersWithSpaces>1086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2024-02-22T08:26:00Z</dcterms:created>
  <dc:creator>Yan Fan</dc:creator>
  <cp:lastModifiedBy>3</cp:lastModifiedBy>
  <dcterms:modified xsi:type="dcterms:W3CDTF">2024-02-25T06:52:58Z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846831E6AABC457BB44E58AE88858563</vt:lpwstr>
  </property>
</Properties>
</file>